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C1" w:rsidRDefault="007202C1" w:rsidP="007202C1">
      <w:pPr>
        <w:jc w:val="center"/>
        <w:rPr>
          <w:rFonts w:ascii="Verdana" w:hAnsi="Verdana" w:cstheme="minorHAnsi"/>
          <w:b/>
          <w:sz w:val="28"/>
          <w:szCs w:val="28"/>
        </w:rPr>
      </w:pPr>
      <w:r w:rsidRPr="00444636">
        <w:rPr>
          <w:rFonts w:ascii="Verdana" w:hAnsi="Verdana" w:cstheme="minorHAnsi"/>
          <w:b/>
          <w:sz w:val="28"/>
          <w:szCs w:val="28"/>
        </w:rPr>
        <w:t>Northern Middlesex Council of Governments</w:t>
      </w:r>
      <w:r w:rsidRPr="00444636">
        <w:rPr>
          <w:rFonts w:ascii="Verdana" w:hAnsi="Verdana" w:cstheme="minorHAnsi"/>
          <w:b/>
          <w:sz w:val="28"/>
          <w:szCs w:val="28"/>
        </w:rPr>
        <w:br/>
        <w:t>40 Church Street, Suite 200</w:t>
      </w:r>
      <w:r w:rsidRPr="00444636">
        <w:rPr>
          <w:rFonts w:ascii="Verdana" w:hAnsi="Verdana" w:cstheme="minorHAnsi"/>
          <w:b/>
          <w:sz w:val="28"/>
          <w:szCs w:val="28"/>
        </w:rPr>
        <w:br/>
        <w:t>Lowell, MA 01852</w:t>
      </w:r>
    </w:p>
    <w:p w:rsidR="007202C1" w:rsidRDefault="007202C1" w:rsidP="007202C1">
      <w:pPr>
        <w:jc w:val="center"/>
        <w:rPr>
          <w:rFonts w:ascii="Verdana" w:hAnsi="Verdana" w:cstheme="minorHAnsi"/>
          <w:b/>
        </w:rPr>
      </w:pPr>
      <w:r w:rsidRPr="00444636">
        <w:rPr>
          <w:rFonts w:ascii="Verdana" w:hAnsi="Verdana" w:cstheme="minorHAnsi"/>
          <w:b/>
        </w:rPr>
        <w:t>Minutes</w:t>
      </w:r>
      <w:r w:rsidR="00A25A33">
        <w:rPr>
          <w:rFonts w:ascii="Verdana" w:hAnsi="Verdana" w:cstheme="minorHAnsi"/>
          <w:b/>
        </w:rPr>
        <w:t xml:space="preserve"> f</w:t>
      </w:r>
      <w:r w:rsidR="00AE284D">
        <w:rPr>
          <w:rFonts w:ascii="Verdana" w:hAnsi="Verdana" w:cstheme="minorHAnsi"/>
          <w:b/>
        </w:rPr>
        <w:t>rom Council Meeting November 21</w:t>
      </w:r>
      <w:r w:rsidRPr="00444636">
        <w:rPr>
          <w:rFonts w:ascii="Verdana" w:hAnsi="Verdana" w:cstheme="minorHAnsi"/>
          <w:b/>
        </w:rPr>
        <w:t>, 2023</w:t>
      </w:r>
    </w:p>
    <w:p w:rsidR="007202C1" w:rsidRPr="009C2098" w:rsidRDefault="007202C1" w:rsidP="007202C1">
      <w:pPr>
        <w:tabs>
          <w:tab w:val="left" w:pos="360"/>
          <w:tab w:val="left" w:pos="720"/>
        </w:tabs>
        <w:rPr>
          <w:rFonts w:ascii="Verdana" w:hAnsi="Verdana" w:cstheme="minorHAnsi"/>
          <w:color w:val="FF0000"/>
        </w:rPr>
      </w:pPr>
      <w:r w:rsidRPr="009C2098">
        <w:rPr>
          <w:rFonts w:ascii="Verdana" w:hAnsi="Verdana" w:cstheme="minorHAnsi"/>
          <w:b/>
          <w:bCs/>
        </w:rPr>
        <w:t>I.</w:t>
      </w:r>
      <w:r w:rsidR="00AE284D" w:rsidRPr="009C2098">
        <w:rPr>
          <w:rFonts w:ascii="Verdana" w:hAnsi="Verdana" w:cstheme="minorHAnsi"/>
        </w:rPr>
        <w:t xml:space="preserve"> The November 21</w:t>
      </w:r>
      <w:r w:rsidRPr="009C2098">
        <w:rPr>
          <w:rFonts w:ascii="Verdana" w:hAnsi="Verdana" w:cstheme="minorHAnsi"/>
        </w:rPr>
        <w:t>, 2023 meeting of the Northern Middlesex Council of Governments (NMCOG) was held hybrid at 40 Church Street, Suite 200, in the conference room and via Zoom. The meeting was called to order by Andrew Deslaurier at</w:t>
      </w:r>
      <w:r w:rsidRPr="009C2098">
        <w:rPr>
          <w:rFonts w:ascii="Verdana" w:hAnsi="Verdana" w:cstheme="minorHAnsi"/>
          <w:color w:val="FF0000"/>
        </w:rPr>
        <w:t xml:space="preserve"> </w:t>
      </w:r>
      <w:r w:rsidR="00BA33CC" w:rsidRPr="009C2098">
        <w:rPr>
          <w:rFonts w:ascii="Verdana" w:hAnsi="Verdana" w:cstheme="minorHAnsi"/>
        </w:rPr>
        <w:t>7:03</w:t>
      </w:r>
      <w:r w:rsidRPr="009C2098">
        <w:rPr>
          <w:rFonts w:ascii="Verdana" w:hAnsi="Verdana" w:cstheme="minorHAnsi"/>
        </w:rPr>
        <w:t xml:space="preserve"> p.m. The following were in attendance:</w:t>
      </w:r>
    </w:p>
    <w:p w:rsidR="007202C1" w:rsidRPr="009C2098" w:rsidRDefault="007202C1" w:rsidP="007202C1">
      <w:pPr>
        <w:tabs>
          <w:tab w:val="left" w:pos="360"/>
          <w:tab w:val="left" w:pos="720"/>
        </w:tabs>
        <w:rPr>
          <w:rFonts w:ascii="Verdana" w:hAnsi="Verdana" w:cstheme="minorHAnsi"/>
        </w:rPr>
      </w:pPr>
      <w:r w:rsidRPr="009C2098">
        <w:rPr>
          <w:rFonts w:ascii="Verdana" w:hAnsi="Verdana" w:cstheme="minorHAnsi"/>
          <w:u w:val="single"/>
        </w:rPr>
        <w:t>Councilors:</w:t>
      </w:r>
    </w:p>
    <w:p w:rsidR="007202C1" w:rsidRPr="009C2098" w:rsidRDefault="007202C1"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Andrew Deslaurier, Chair, Billerica Select Board</w:t>
      </w:r>
    </w:p>
    <w:p w:rsidR="00A25A33" w:rsidRPr="009C2098" w:rsidRDefault="00A25A33"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 xml:space="preserve">Mary McBride, </w:t>
      </w:r>
      <w:r w:rsidR="00466803" w:rsidRPr="009C2098">
        <w:rPr>
          <w:rFonts w:ascii="Verdana" w:hAnsi="Verdana" w:cstheme="minorHAnsi"/>
        </w:rPr>
        <w:t>Clerk, Billerica Alternate</w:t>
      </w:r>
    </w:p>
    <w:p w:rsidR="007202C1" w:rsidRPr="009C2098" w:rsidRDefault="007202C1"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Pat Wojtas, MPO Rep, Chelmsford Select Board</w:t>
      </w:r>
    </w:p>
    <w:p w:rsidR="0070128C" w:rsidRPr="009C2098" w:rsidRDefault="0070128C"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Douglas Bruce, Chelmsford Alternate</w:t>
      </w:r>
    </w:p>
    <w:p w:rsidR="007202C1" w:rsidRPr="009C2098" w:rsidRDefault="007202C1"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Philippe Thibault, Dracut Alternate</w:t>
      </w:r>
    </w:p>
    <w:p w:rsidR="0070128C" w:rsidRPr="009C2098" w:rsidRDefault="0070128C"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Gerard Frechette, Treasurer, Lowell Planning Board</w:t>
      </w:r>
    </w:p>
    <w:p w:rsidR="007202C1" w:rsidRPr="009C2098" w:rsidRDefault="007202C1"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 xml:space="preserve">Chuck </w:t>
      </w:r>
      <w:proofErr w:type="spellStart"/>
      <w:r w:rsidRPr="009C2098">
        <w:rPr>
          <w:rFonts w:ascii="Verdana" w:hAnsi="Verdana" w:cstheme="minorHAnsi"/>
        </w:rPr>
        <w:t>Walkovich</w:t>
      </w:r>
      <w:proofErr w:type="spellEnd"/>
      <w:r w:rsidRPr="009C2098">
        <w:rPr>
          <w:rFonts w:ascii="Verdana" w:hAnsi="Verdana" w:cstheme="minorHAnsi"/>
        </w:rPr>
        <w:t>, Pepperell Select Board</w:t>
      </w:r>
    </w:p>
    <w:p w:rsidR="007202C1" w:rsidRPr="009C2098" w:rsidRDefault="007202C1"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 xml:space="preserve">Stephen Themelis, </w:t>
      </w:r>
      <w:r w:rsidR="00CD69C5" w:rsidRPr="009C2098">
        <w:rPr>
          <w:rFonts w:ascii="Verdana" w:hAnsi="Verdana" w:cstheme="minorHAnsi"/>
        </w:rPr>
        <w:t xml:space="preserve">Vice Chair, </w:t>
      </w:r>
      <w:r w:rsidRPr="009C2098">
        <w:rPr>
          <w:rFonts w:ascii="Verdana" w:hAnsi="Verdana" w:cstheme="minorHAnsi"/>
        </w:rPr>
        <w:t>Pepperell Alternate</w:t>
      </w:r>
    </w:p>
    <w:p w:rsidR="007B4C56" w:rsidRPr="009C2098" w:rsidRDefault="0070128C" w:rsidP="007202C1">
      <w:pPr>
        <w:pStyle w:val="ListParagraph"/>
        <w:numPr>
          <w:ilvl w:val="0"/>
          <w:numId w:val="1"/>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Chris Barrett, Westford Select Board</w:t>
      </w:r>
    </w:p>
    <w:p w:rsidR="0070128C" w:rsidRPr="009C2098" w:rsidRDefault="0070128C" w:rsidP="0070128C">
      <w:pPr>
        <w:pStyle w:val="ListParagraph"/>
        <w:tabs>
          <w:tab w:val="left" w:pos="360"/>
          <w:tab w:val="left" w:pos="720"/>
        </w:tabs>
        <w:spacing w:after="160" w:line="259" w:lineRule="auto"/>
        <w:ind w:left="0"/>
        <w:rPr>
          <w:rFonts w:ascii="Verdana" w:hAnsi="Verdana" w:cstheme="minorHAnsi"/>
        </w:rPr>
      </w:pPr>
    </w:p>
    <w:p w:rsidR="007202C1" w:rsidRPr="009C2098" w:rsidRDefault="007202C1" w:rsidP="007202C1">
      <w:pPr>
        <w:tabs>
          <w:tab w:val="left" w:pos="360"/>
          <w:tab w:val="left" w:pos="720"/>
        </w:tabs>
        <w:rPr>
          <w:rFonts w:ascii="Verdana" w:hAnsi="Verdana" w:cstheme="minorHAnsi"/>
          <w:u w:val="single"/>
        </w:rPr>
      </w:pPr>
      <w:r w:rsidRPr="009C2098">
        <w:rPr>
          <w:rFonts w:ascii="Verdana" w:hAnsi="Verdana" w:cstheme="minorHAnsi"/>
          <w:u w:val="single"/>
        </w:rPr>
        <w:t>Staff:</w:t>
      </w:r>
    </w:p>
    <w:p w:rsidR="007202C1" w:rsidRPr="009C2098" w:rsidRDefault="007202C1" w:rsidP="007202C1">
      <w:pPr>
        <w:pStyle w:val="ListParagraph"/>
        <w:numPr>
          <w:ilvl w:val="0"/>
          <w:numId w:val="2"/>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Jennifer Raitt, Executive Director</w:t>
      </w:r>
    </w:p>
    <w:p w:rsidR="007202C1" w:rsidRPr="009C2098" w:rsidRDefault="007202C1" w:rsidP="007202C1">
      <w:pPr>
        <w:pStyle w:val="ListParagraph"/>
        <w:numPr>
          <w:ilvl w:val="0"/>
          <w:numId w:val="2"/>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Kelly Lynema, Deputy Director</w:t>
      </w:r>
    </w:p>
    <w:p w:rsidR="007202C1" w:rsidRPr="009C2098" w:rsidRDefault="007202C1" w:rsidP="007202C1">
      <w:pPr>
        <w:pStyle w:val="ListParagraph"/>
        <w:numPr>
          <w:ilvl w:val="0"/>
          <w:numId w:val="2"/>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Sara Paz, Finance and Benefits Manager</w:t>
      </w:r>
    </w:p>
    <w:p w:rsidR="007202C1" w:rsidRPr="009C2098" w:rsidRDefault="007202C1" w:rsidP="007202C1">
      <w:pPr>
        <w:pStyle w:val="ListParagraph"/>
        <w:numPr>
          <w:ilvl w:val="0"/>
          <w:numId w:val="2"/>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Lesley Shahbazian, Executive Assistant</w:t>
      </w:r>
    </w:p>
    <w:p w:rsidR="0070128C" w:rsidRPr="009C2098" w:rsidRDefault="0070128C" w:rsidP="007202C1">
      <w:pPr>
        <w:pStyle w:val="ListParagraph"/>
        <w:numPr>
          <w:ilvl w:val="0"/>
          <w:numId w:val="2"/>
        </w:numPr>
        <w:tabs>
          <w:tab w:val="left" w:pos="360"/>
          <w:tab w:val="left" w:pos="720"/>
        </w:tabs>
        <w:spacing w:after="160" w:line="259" w:lineRule="auto"/>
        <w:ind w:left="0" w:firstLine="0"/>
        <w:rPr>
          <w:rFonts w:ascii="Verdana" w:hAnsi="Verdana" w:cstheme="minorHAnsi"/>
        </w:rPr>
      </w:pPr>
      <w:r w:rsidRPr="009C2098">
        <w:rPr>
          <w:rFonts w:ascii="Verdana" w:hAnsi="Verdana" w:cstheme="minorHAnsi"/>
        </w:rPr>
        <w:t>Christopher Glenn Hayes, Housing and Economic Development Manager</w:t>
      </w:r>
    </w:p>
    <w:p w:rsidR="0070128C" w:rsidRPr="009C2098" w:rsidRDefault="0070128C" w:rsidP="0070128C">
      <w:pPr>
        <w:tabs>
          <w:tab w:val="left" w:pos="360"/>
          <w:tab w:val="left" w:pos="720"/>
        </w:tabs>
        <w:spacing w:after="160" w:line="259" w:lineRule="auto"/>
        <w:rPr>
          <w:rFonts w:ascii="Verdana" w:hAnsi="Verdana" w:cstheme="minorHAnsi"/>
        </w:rPr>
      </w:pPr>
    </w:p>
    <w:p w:rsidR="00550329" w:rsidRPr="009C2098" w:rsidRDefault="00550329" w:rsidP="00550329">
      <w:pPr>
        <w:tabs>
          <w:tab w:val="left" w:pos="360"/>
          <w:tab w:val="left" w:pos="720"/>
        </w:tabs>
        <w:spacing w:after="160" w:line="259" w:lineRule="auto"/>
        <w:rPr>
          <w:rFonts w:ascii="Verdana" w:hAnsi="Verdana" w:cstheme="minorHAnsi"/>
        </w:rPr>
      </w:pPr>
    </w:p>
    <w:p w:rsidR="00A25A33" w:rsidRPr="009C2098" w:rsidRDefault="00A25A33" w:rsidP="00550329">
      <w:pPr>
        <w:tabs>
          <w:tab w:val="left" w:pos="360"/>
          <w:tab w:val="left" w:pos="720"/>
        </w:tabs>
        <w:spacing w:after="160" w:line="259" w:lineRule="auto"/>
        <w:rPr>
          <w:rFonts w:ascii="Verdana" w:hAnsi="Verdana" w:cstheme="minorHAnsi"/>
        </w:rPr>
      </w:pPr>
    </w:p>
    <w:p w:rsidR="00A25A33" w:rsidRPr="009C2098" w:rsidRDefault="00A25A33" w:rsidP="00550329">
      <w:pPr>
        <w:tabs>
          <w:tab w:val="left" w:pos="360"/>
          <w:tab w:val="left" w:pos="720"/>
        </w:tabs>
        <w:spacing w:after="160" w:line="259" w:lineRule="auto"/>
        <w:rPr>
          <w:rFonts w:ascii="Verdana" w:hAnsi="Verdana" w:cstheme="minorHAnsi"/>
        </w:rPr>
      </w:pPr>
    </w:p>
    <w:p w:rsidR="005C4C10" w:rsidRPr="009C2098" w:rsidRDefault="005C4C10" w:rsidP="00550329">
      <w:pPr>
        <w:tabs>
          <w:tab w:val="left" w:pos="360"/>
          <w:tab w:val="left" w:pos="720"/>
        </w:tabs>
        <w:spacing w:after="160" w:line="259" w:lineRule="auto"/>
        <w:rPr>
          <w:rFonts w:ascii="Verdana" w:hAnsi="Verdana" w:cstheme="minorHAnsi"/>
        </w:rPr>
      </w:pPr>
    </w:p>
    <w:p w:rsidR="005C4C10" w:rsidRPr="009C2098" w:rsidRDefault="005C4C10" w:rsidP="00550329">
      <w:pPr>
        <w:tabs>
          <w:tab w:val="left" w:pos="360"/>
          <w:tab w:val="left" w:pos="720"/>
        </w:tabs>
        <w:spacing w:after="160" w:line="259" w:lineRule="auto"/>
        <w:rPr>
          <w:rFonts w:ascii="Verdana" w:hAnsi="Verdana" w:cstheme="minorHAnsi"/>
        </w:rPr>
      </w:pPr>
    </w:p>
    <w:p w:rsidR="005C4C10" w:rsidRPr="009C2098" w:rsidRDefault="005C4C10" w:rsidP="00550329">
      <w:pPr>
        <w:tabs>
          <w:tab w:val="left" w:pos="360"/>
          <w:tab w:val="left" w:pos="720"/>
        </w:tabs>
        <w:spacing w:after="160" w:line="259" w:lineRule="auto"/>
        <w:rPr>
          <w:rFonts w:ascii="Verdana" w:hAnsi="Verdana" w:cstheme="minorHAnsi"/>
        </w:rPr>
      </w:pPr>
    </w:p>
    <w:p w:rsidR="005C4C10" w:rsidRPr="009C2098" w:rsidRDefault="005C4C10" w:rsidP="00550329">
      <w:pPr>
        <w:tabs>
          <w:tab w:val="left" w:pos="360"/>
          <w:tab w:val="left" w:pos="720"/>
        </w:tabs>
        <w:spacing w:after="160" w:line="259" w:lineRule="auto"/>
        <w:rPr>
          <w:rFonts w:ascii="Verdana" w:hAnsi="Verdana" w:cstheme="minorHAnsi"/>
        </w:rPr>
      </w:pPr>
    </w:p>
    <w:p w:rsidR="00542FAB" w:rsidRPr="009C2098" w:rsidRDefault="00542FAB" w:rsidP="00542FAB">
      <w:pPr>
        <w:tabs>
          <w:tab w:val="left" w:pos="360"/>
          <w:tab w:val="left" w:pos="720"/>
        </w:tabs>
        <w:spacing w:after="160" w:line="259" w:lineRule="auto"/>
        <w:rPr>
          <w:rFonts w:ascii="Verdana" w:hAnsi="Verdana" w:cstheme="minorHAnsi"/>
        </w:rPr>
      </w:pPr>
    </w:p>
    <w:p w:rsidR="00BA33CC" w:rsidRPr="009C2098" w:rsidRDefault="00542FAB" w:rsidP="00370A29">
      <w:pPr>
        <w:tabs>
          <w:tab w:val="left" w:pos="360"/>
          <w:tab w:val="left" w:pos="720"/>
        </w:tabs>
        <w:spacing w:after="160" w:line="259" w:lineRule="auto"/>
        <w:rPr>
          <w:rFonts w:ascii="Verdana" w:hAnsi="Verdana" w:cstheme="minorHAnsi"/>
          <w:b/>
          <w:bCs/>
        </w:rPr>
      </w:pPr>
      <w:r w:rsidRPr="009C2098">
        <w:rPr>
          <w:rFonts w:ascii="Verdana" w:hAnsi="Verdana" w:cstheme="minorHAnsi"/>
          <w:b/>
          <w:bCs/>
        </w:rPr>
        <w:t xml:space="preserve">II. </w:t>
      </w:r>
      <w:r w:rsidR="00FE653D" w:rsidRPr="009C2098">
        <w:rPr>
          <w:rFonts w:ascii="Verdana" w:hAnsi="Verdana" w:cstheme="minorHAnsi"/>
          <w:b/>
          <w:bCs/>
        </w:rPr>
        <w:t xml:space="preserve">Welcome and </w:t>
      </w:r>
      <w:r w:rsidR="001F308B" w:rsidRPr="009C2098">
        <w:rPr>
          <w:rFonts w:ascii="Verdana" w:hAnsi="Verdana" w:cstheme="minorHAnsi"/>
          <w:b/>
          <w:bCs/>
        </w:rPr>
        <w:t>Introduction of NMCOG Council Member</w:t>
      </w:r>
    </w:p>
    <w:p w:rsidR="00FE653D" w:rsidRPr="009C2098" w:rsidRDefault="001F308B" w:rsidP="00370A29">
      <w:pPr>
        <w:tabs>
          <w:tab w:val="left" w:pos="360"/>
          <w:tab w:val="left" w:pos="720"/>
        </w:tabs>
        <w:spacing w:after="160" w:line="259" w:lineRule="auto"/>
        <w:rPr>
          <w:rFonts w:ascii="Verdana" w:hAnsi="Verdana" w:cstheme="minorHAnsi"/>
          <w:bCs/>
        </w:rPr>
      </w:pPr>
      <w:r w:rsidRPr="009C2098">
        <w:rPr>
          <w:rFonts w:ascii="Verdana" w:hAnsi="Verdana" w:cstheme="minorHAnsi"/>
          <w:bCs/>
        </w:rPr>
        <w:t>Chris Barrett introduced himself. He is a Westford Select Board member and our newest designee to the NMCOG Council.</w:t>
      </w:r>
    </w:p>
    <w:p w:rsidR="007202C1" w:rsidRPr="009C2098" w:rsidRDefault="007202C1" w:rsidP="007202C1">
      <w:pPr>
        <w:pStyle w:val="ListParagraph"/>
        <w:tabs>
          <w:tab w:val="left" w:pos="360"/>
          <w:tab w:val="left" w:pos="720"/>
        </w:tabs>
        <w:spacing w:after="160" w:line="259" w:lineRule="auto"/>
        <w:ind w:left="0"/>
        <w:rPr>
          <w:rFonts w:ascii="Verdana" w:hAnsi="Verdana" w:cstheme="minorHAnsi"/>
        </w:rPr>
      </w:pPr>
    </w:p>
    <w:p w:rsidR="005C4C10" w:rsidRPr="009C2098" w:rsidRDefault="005C4C10" w:rsidP="007202C1">
      <w:pPr>
        <w:pStyle w:val="ListParagraph"/>
        <w:tabs>
          <w:tab w:val="left" w:pos="360"/>
          <w:tab w:val="left" w:pos="720"/>
        </w:tabs>
        <w:spacing w:after="160" w:line="259" w:lineRule="auto"/>
        <w:ind w:left="0"/>
        <w:rPr>
          <w:rFonts w:ascii="Verdana" w:hAnsi="Verdana" w:cstheme="minorHAnsi"/>
          <w:b/>
          <w:bCs/>
        </w:rPr>
      </w:pPr>
    </w:p>
    <w:p w:rsidR="005C4C10" w:rsidRPr="009C2098" w:rsidRDefault="001F308B"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III</w:t>
      </w:r>
      <w:r w:rsidR="005C4C10" w:rsidRPr="009C2098">
        <w:rPr>
          <w:rFonts w:ascii="Verdana" w:hAnsi="Verdana" w:cstheme="minorHAnsi"/>
          <w:b/>
          <w:bCs/>
        </w:rPr>
        <w:t>. Approval of Minutes</w:t>
      </w:r>
    </w:p>
    <w:p w:rsidR="006366E6" w:rsidRPr="009C2098" w:rsidRDefault="001F308B" w:rsidP="00444600">
      <w:pPr>
        <w:tabs>
          <w:tab w:val="left" w:pos="360"/>
          <w:tab w:val="left" w:pos="720"/>
        </w:tabs>
        <w:spacing w:after="160" w:line="259" w:lineRule="auto"/>
        <w:rPr>
          <w:rFonts w:ascii="Verdana" w:hAnsi="Verdana" w:cstheme="minorHAnsi"/>
        </w:rPr>
      </w:pPr>
      <w:r w:rsidRPr="009C2098">
        <w:rPr>
          <w:rFonts w:ascii="Verdana" w:hAnsi="Verdana" w:cstheme="minorHAnsi"/>
        </w:rPr>
        <w:t>The Minutes of the October 18</w:t>
      </w:r>
      <w:r w:rsidR="006366E6" w:rsidRPr="009C2098">
        <w:rPr>
          <w:rFonts w:ascii="Verdana" w:hAnsi="Verdana" w:cstheme="minorHAnsi"/>
        </w:rPr>
        <w:t xml:space="preserve">, 2023 meeting were distributed to all Councilors for review. </w:t>
      </w:r>
      <w:r w:rsidR="001D2426" w:rsidRPr="009C2098">
        <w:rPr>
          <w:rFonts w:ascii="Verdana" w:hAnsi="Verdana" w:cstheme="minorHAnsi"/>
        </w:rPr>
        <w:t>Stephen Themelis had</w:t>
      </w:r>
      <w:r w:rsidRPr="009C2098">
        <w:rPr>
          <w:rFonts w:ascii="Verdana" w:hAnsi="Verdana" w:cstheme="minorHAnsi"/>
        </w:rPr>
        <w:t xml:space="preserve"> one corr</w:t>
      </w:r>
      <w:r w:rsidR="002537B9" w:rsidRPr="009C2098">
        <w:rPr>
          <w:rFonts w:ascii="Verdana" w:hAnsi="Verdana" w:cstheme="minorHAnsi"/>
        </w:rPr>
        <w:t>ection – Andrew was not at the October 18</w:t>
      </w:r>
      <w:r w:rsidR="002537B9" w:rsidRPr="009C2098">
        <w:rPr>
          <w:rFonts w:ascii="Verdana" w:hAnsi="Verdana" w:cstheme="minorHAnsi"/>
          <w:vertAlign w:val="superscript"/>
        </w:rPr>
        <w:t>th</w:t>
      </w:r>
      <w:r w:rsidR="002537B9" w:rsidRPr="009C2098">
        <w:rPr>
          <w:rFonts w:ascii="Verdana" w:hAnsi="Verdana" w:cstheme="minorHAnsi"/>
        </w:rPr>
        <w:t xml:space="preserve"> </w:t>
      </w:r>
      <w:r w:rsidRPr="009C2098">
        <w:rPr>
          <w:rFonts w:ascii="Verdana" w:hAnsi="Verdana" w:cstheme="minorHAnsi"/>
        </w:rPr>
        <w:t>meeting so his name was deleted from the attendees. Based on a Motion by Gerard Frechette</w:t>
      </w:r>
      <w:r w:rsidR="006366E6" w:rsidRPr="009C2098">
        <w:rPr>
          <w:rFonts w:ascii="Verdana" w:hAnsi="Verdana" w:cstheme="minorHAnsi"/>
        </w:rPr>
        <w:t>, seconded by Mary McBride on a roll call vote, the Council app</w:t>
      </w:r>
      <w:r w:rsidRPr="009C2098">
        <w:rPr>
          <w:rFonts w:ascii="Verdana" w:hAnsi="Verdana" w:cstheme="minorHAnsi"/>
        </w:rPr>
        <w:t>roved the Minutes of the October 18</w:t>
      </w:r>
      <w:r w:rsidR="006366E6" w:rsidRPr="009C2098">
        <w:rPr>
          <w:rFonts w:ascii="Verdana" w:hAnsi="Verdana" w:cstheme="minorHAnsi"/>
        </w:rPr>
        <w:t>, 2023 meeting.</w:t>
      </w:r>
    </w:p>
    <w:p w:rsidR="005C4C10" w:rsidRPr="009C2098" w:rsidRDefault="005C4C10" w:rsidP="007202C1">
      <w:pPr>
        <w:pStyle w:val="ListParagraph"/>
        <w:tabs>
          <w:tab w:val="left" w:pos="360"/>
          <w:tab w:val="left" w:pos="720"/>
        </w:tabs>
        <w:spacing w:after="160" w:line="259" w:lineRule="auto"/>
        <w:ind w:left="0"/>
        <w:rPr>
          <w:rFonts w:ascii="Verdana" w:hAnsi="Verdana" w:cstheme="minorHAnsi"/>
          <w:b/>
          <w:bCs/>
        </w:rPr>
      </w:pPr>
    </w:p>
    <w:p w:rsidR="007202C1" w:rsidRPr="009C2098" w:rsidRDefault="00C74821"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I</w:t>
      </w:r>
      <w:r w:rsidR="00542FAB" w:rsidRPr="009C2098">
        <w:rPr>
          <w:rFonts w:ascii="Verdana" w:hAnsi="Verdana" w:cstheme="minorHAnsi"/>
          <w:b/>
          <w:bCs/>
        </w:rPr>
        <w:t>V</w:t>
      </w:r>
      <w:r w:rsidR="007202C1" w:rsidRPr="009C2098">
        <w:rPr>
          <w:rFonts w:ascii="Verdana" w:hAnsi="Verdana" w:cstheme="minorHAnsi"/>
          <w:b/>
          <w:bCs/>
        </w:rPr>
        <w:t xml:space="preserve">. Financial Report and Warrant – Income and Expense Statements </w:t>
      </w:r>
      <w:r w:rsidR="001D2426" w:rsidRPr="009C2098">
        <w:rPr>
          <w:rFonts w:ascii="Verdana" w:hAnsi="Verdana" w:cstheme="minorHAnsi"/>
          <w:b/>
          <w:bCs/>
        </w:rPr>
        <w:t>10/19</w:t>
      </w:r>
      <w:r w:rsidR="00542FAB" w:rsidRPr="009C2098">
        <w:rPr>
          <w:rFonts w:ascii="Verdana" w:hAnsi="Verdana" w:cstheme="minorHAnsi"/>
          <w:b/>
          <w:bCs/>
        </w:rPr>
        <w:t>/</w:t>
      </w:r>
      <w:r w:rsidR="007202C1" w:rsidRPr="009C2098">
        <w:rPr>
          <w:rFonts w:ascii="Verdana" w:hAnsi="Verdana" w:cstheme="minorHAnsi"/>
          <w:b/>
          <w:bCs/>
        </w:rPr>
        <w:t>2023</w:t>
      </w:r>
      <w:r w:rsidR="00542FAB" w:rsidRPr="009C2098">
        <w:rPr>
          <w:rFonts w:ascii="Verdana" w:hAnsi="Verdana" w:cstheme="minorHAnsi"/>
          <w:b/>
          <w:bCs/>
        </w:rPr>
        <w:t xml:space="preserve"> </w:t>
      </w:r>
      <w:r w:rsidR="001D2426" w:rsidRPr="009C2098">
        <w:rPr>
          <w:rFonts w:ascii="Verdana" w:hAnsi="Verdana" w:cstheme="minorHAnsi"/>
          <w:b/>
          <w:bCs/>
        </w:rPr>
        <w:t>– 11/20</w:t>
      </w:r>
      <w:r w:rsidR="007202C1" w:rsidRPr="009C2098">
        <w:rPr>
          <w:rFonts w:ascii="Verdana" w:hAnsi="Verdana" w:cstheme="minorHAnsi"/>
          <w:b/>
          <w:bCs/>
        </w:rPr>
        <w:t>/2023</w:t>
      </w:r>
    </w:p>
    <w:p w:rsidR="006366E6" w:rsidRPr="009C2098" w:rsidRDefault="006366E6" w:rsidP="007202C1">
      <w:pPr>
        <w:pStyle w:val="ListParagraph"/>
        <w:tabs>
          <w:tab w:val="left" w:pos="360"/>
          <w:tab w:val="left" w:pos="720"/>
        </w:tabs>
        <w:spacing w:after="160" w:line="259" w:lineRule="auto"/>
        <w:ind w:left="0"/>
        <w:rPr>
          <w:rFonts w:ascii="Verdana" w:hAnsi="Verdana" w:cstheme="minorHAnsi"/>
          <w:b/>
          <w:bCs/>
        </w:rPr>
      </w:pPr>
    </w:p>
    <w:p w:rsidR="006366E6" w:rsidRPr="009C2098" w:rsidRDefault="006366E6" w:rsidP="006366E6">
      <w:pPr>
        <w:pStyle w:val="ListParagraph"/>
        <w:tabs>
          <w:tab w:val="left" w:pos="360"/>
          <w:tab w:val="left" w:pos="720"/>
        </w:tabs>
        <w:spacing w:after="160" w:line="259" w:lineRule="auto"/>
        <w:ind w:left="0"/>
        <w:rPr>
          <w:rFonts w:ascii="Verdana" w:hAnsi="Verdana" w:cstheme="minorHAnsi"/>
        </w:rPr>
      </w:pPr>
      <w:r w:rsidRPr="009C2098">
        <w:rPr>
          <w:rFonts w:ascii="Verdana" w:hAnsi="Verdana" w:cstheme="minorHAnsi"/>
        </w:rPr>
        <w:t xml:space="preserve">Ms. Paz, Finance and Benefits Manager, presented the Financial Report and the Warrant for review and approval. Based on a Motion by </w:t>
      </w:r>
      <w:r w:rsidR="00912005" w:rsidRPr="009C2098">
        <w:rPr>
          <w:rFonts w:ascii="Verdana" w:hAnsi="Verdana" w:cstheme="minorHAnsi"/>
        </w:rPr>
        <w:t>Stephen Themelis</w:t>
      </w:r>
      <w:r w:rsidRPr="009C2098">
        <w:rPr>
          <w:rFonts w:ascii="Verdana" w:hAnsi="Verdana" w:cstheme="minorHAnsi"/>
        </w:rPr>
        <w:t xml:space="preserve">, seconded by </w:t>
      </w:r>
      <w:r w:rsidR="00912005" w:rsidRPr="009C2098">
        <w:rPr>
          <w:rFonts w:ascii="Verdana" w:hAnsi="Verdana" w:cstheme="minorHAnsi"/>
        </w:rPr>
        <w:t>Mary McBride</w:t>
      </w:r>
      <w:r w:rsidRPr="009C2098">
        <w:rPr>
          <w:rFonts w:ascii="Verdana" w:hAnsi="Verdana" w:cstheme="minorHAnsi"/>
        </w:rPr>
        <w:t xml:space="preserve">, following a roll call vote, the Council unanimously approved the Financial Report and Warrant. </w:t>
      </w:r>
    </w:p>
    <w:p w:rsidR="00370A29" w:rsidRPr="009C2098" w:rsidRDefault="00370A29" w:rsidP="007202C1">
      <w:pPr>
        <w:pStyle w:val="ListParagraph"/>
        <w:tabs>
          <w:tab w:val="left" w:pos="360"/>
          <w:tab w:val="left" w:pos="720"/>
        </w:tabs>
        <w:spacing w:after="160" w:line="259" w:lineRule="auto"/>
        <w:ind w:left="0"/>
        <w:rPr>
          <w:rFonts w:ascii="Verdana" w:hAnsi="Verdana" w:cstheme="minorHAnsi"/>
        </w:rPr>
      </w:pPr>
    </w:p>
    <w:p w:rsidR="00C74821" w:rsidRPr="009C2098" w:rsidRDefault="00C74821" w:rsidP="007202C1">
      <w:pPr>
        <w:pStyle w:val="ListParagraph"/>
        <w:tabs>
          <w:tab w:val="left" w:pos="360"/>
          <w:tab w:val="left" w:pos="720"/>
        </w:tabs>
        <w:spacing w:after="160" w:line="259" w:lineRule="auto"/>
        <w:ind w:left="0"/>
        <w:rPr>
          <w:rFonts w:ascii="Verdana" w:hAnsi="Verdana" w:cstheme="minorHAnsi"/>
          <w:bCs/>
        </w:rPr>
      </w:pPr>
    </w:p>
    <w:p w:rsidR="00074E62" w:rsidRPr="009C2098" w:rsidRDefault="00C74821"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V</w:t>
      </w:r>
      <w:r w:rsidR="00242EF4" w:rsidRPr="009C2098">
        <w:rPr>
          <w:rFonts w:ascii="Verdana" w:hAnsi="Verdana" w:cstheme="minorHAnsi"/>
          <w:b/>
          <w:bCs/>
        </w:rPr>
        <w:t>. Report o</w:t>
      </w:r>
      <w:r w:rsidRPr="009C2098">
        <w:rPr>
          <w:rFonts w:ascii="Verdana" w:hAnsi="Verdana" w:cstheme="minorHAnsi"/>
          <w:b/>
          <w:bCs/>
        </w:rPr>
        <w:t>f the Executive Director, October</w:t>
      </w:r>
      <w:r w:rsidR="00242EF4" w:rsidRPr="009C2098">
        <w:rPr>
          <w:rFonts w:ascii="Verdana" w:hAnsi="Verdana" w:cstheme="minorHAnsi"/>
          <w:b/>
          <w:bCs/>
        </w:rPr>
        <w:t xml:space="preserve"> 2023</w:t>
      </w:r>
    </w:p>
    <w:p w:rsidR="00BE7D5D" w:rsidRPr="009C2098" w:rsidRDefault="00BE7D5D" w:rsidP="00BE7D5D">
      <w:pPr>
        <w:pStyle w:val="ListParagraph"/>
        <w:tabs>
          <w:tab w:val="left" w:pos="360"/>
          <w:tab w:val="left" w:pos="720"/>
        </w:tabs>
        <w:spacing w:after="160"/>
        <w:ind w:left="0"/>
        <w:rPr>
          <w:rFonts w:ascii="Verdana" w:eastAsia="Times New Roman" w:hAnsi="Verdana" w:cs="Calibri"/>
          <w:bCs/>
        </w:rPr>
      </w:pPr>
      <w:r w:rsidRPr="009C2098">
        <w:rPr>
          <w:rFonts w:ascii="Verdana" w:eastAsia="Times New Roman" w:hAnsi="Verdana" w:cs="Calibri"/>
          <w:bCs/>
        </w:rPr>
        <w:t xml:space="preserve">The Executive Director’s Report was distributed for review to the Council in advance of the meeting. Ms. Raitt shared some highlights: </w:t>
      </w:r>
    </w:p>
    <w:p w:rsidR="00C13CB3" w:rsidRPr="009C2098" w:rsidRDefault="00C13CB3" w:rsidP="00BE7D5D">
      <w:pPr>
        <w:pStyle w:val="ListParagraph"/>
        <w:tabs>
          <w:tab w:val="left" w:pos="360"/>
          <w:tab w:val="left" w:pos="720"/>
        </w:tabs>
        <w:spacing w:after="160"/>
        <w:ind w:left="0"/>
        <w:rPr>
          <w:rFonts w:ascii="Verdana" w:eastAsia="Times New Roman" w:hAnsi="Verdana" w:cs="Calibri"/>
          <w:bCs/>
        </w:rPr>
      </w:pPr>
    </w:p>
    <w:p w:rsidR="00C74821" w:rsidRPr="009C2098" w:rsidRDefault="00B43B27" w:rsidP="001E3BDE">
      <w:pPr>
        <w:pStyle w:val="ListParagraph"/>
        <w:numPr>
          <w:ilvl w:val="0"/>
          <w:numId w:val="2"/>
        </w:numPr>
        <w:rPr>
          <w:rFonts w:ascii="Verdana" w:eastAsia="Times New Roman" w:hAnsi="Verdana" w:cs="Calibri"/>
          <w:bCs/>
        </w:rPr>
      </w:pPr>
      <w:r w:rsidRPr="009C2098">
        <w:rPr>
          <w:rFonts w:ascii="Verdana" w:hAnsi="Verdana"/>
        </w:rPr>
        <w:t>NMCOG officially kicked off the Greater Lowell Vision Zero plan by hiring a consultant – WSP. They have a lot of expe</w:t>
      </w:r>
      <w:r w:rsidR="002537B9" w:rsidRPr="009C2098">
        <w:rPr>
          <w:rFonts w:ascii="Verdana" w:hAnsi="Verdana"/>
        </w:rPr>
        <w:t>rience working in the realm of v</w:t>
      </w:r>
      <w:r w:rsidRPr="009C2098">
        <w:rPr>
          <w:rFonts w:ascii="Verdana" w:hAnsi="Verdana"/>
        </w:rPr>
        <w:t>ision zero planning. There is an ad</w:t>
      </w:r>
      <w:r w:rsidR="007C25C1" w:rsidRPr="009C2098">
        <w:rPr>
          <w:rFonts w:ascii="Verdana" w:hAnsi="Verdana"/>
        </w:rPr>
        <w:t xml:space="preserve">visory committee, which </w:t>
      </w:r>
      <w:r w:rsidRPr="009C2098">
        <w:rPr>
          <w:rFonts w:ascii="Verdana" w:hAnsi="Verdana"/>
        </w:rPr>
        <w:t>includes many pe</w:t>
      </w:r>
      <w:r w:rsidR="002537B9" w:rsidRPr="009C2098">
        <w:rPr>
          <w:rFonts w:ascii="Verdana" w:hAnsi="Verdana"/>
        </w:rPr>
        <w:t>ople from our surrounding communities.</w:t>
      </w:r>
      <w:r w:rsidRPr="009C2098">
        <w:rPr>
          <w:rFonts w:ascii="Verdana" w:hAnsi="Verdana"/>
        </w:rPr>
        <w:t xml:space="preserve"> </w:t>
      </w:r>
      <w:r w:rsidR="00DE6F78" w:rsidRPr="009C2098">
        <w:rPr>
          <w:rFonts w:ascii="Verdana" w:hAnsi="Verdana"/>
        </w:rPr>
        <w:t>We anticipate that there will be two public forums as well as other opportunities for outreach and engagement that are part of the overall plan.</w:t>
      </w:r>
    </w:p>
    <w:p w:rsidR="00DE6F78" w:rsidRPr="009C2098" w:rsidRDefault="00DE6F78" w:rsidP="00DE6F78">
      <w:pPr>
        <w:pStyle w:val="ListParagraph"/>
        <w:rPr>
          <w:rFonts w:ascii="Verdana" w:eastAsia="Times New Roman" w:hAnsi="Verdana" w:cs="Calibri"/>
          <w:bCs/>
        </w:rPr>
      </w:pPr>
    </w:p>
    <w:p w:rsidR="002537B9" w:rsidRPr="009C2098" w:rsidRDefault="007C25C1" w:rsidP="002537B9">
      <w:pPr>
        <w:pStyle w:val="ListParagraph"/>
        <w:numPr>
          <w:ilvl w:val="0"/>
          <w:numId w:val="2"/>
        </w:numPr>
        <w:rPr>
          <w:rFonts w:ascii="Verdana" w:hAnsi="Verdana"/>
        </w:rPr>
      </w:pPr>
      <w:r w:rsidRPr="009C2098">
        <w:rPr>
          <w:rFonts w:ascii="Verdana" w:hAnsi="Verdana"/>
        </w:rPr>
        <w:lastRenderedPageBreak/>
        <w:t>NMCOG</w:t>
      </w:r>
      <w:r w:rsidR="009C2098" w:rsidRPr="009C2098">
        <w:rPr>
          <w:rFonts w:ascii="Verdana" w:hAnsi="Verdana"/>
        </w:rPr>
        <w:t xml:space="preserve"> has</w:t>
      </w:r>
      <w:r w:rsidR="00DE6F78" w:rsidRPr="009C2098">
        <w:rPr>
          <w:rFonts w:ascii="Verdana" w:hAnsi="Verdana"/>
        </w:rPr>
        <w:t xml:space="preserve"> been working very hard on reestablishing our</w:t>
      </w:r>
      <w:r w:rsidR="00F26265" w:rsidRPr="009C2098">
        <w:rPr>
          <w:rFonts w:ascii="Verdana" w:hAnsi="Verdana"/>
        </w:rPr>
        <w:t xml:space="preserve"> relationship with the LRTA. </w:t>
      </w:r>
      <w:r w:rsidR="00DE6F78" w:rsidRPr="009C2098">
        <w:rPr>
          <w:rFonts w:ascii="Verdana" w:hAnsi="Verdana"/>
        </w:rPr>
        <w:t>Ms.</w:t>
      </w:r>
      <w:r w:rsidR="002537B9" w:rsidRPr="009C2098">
        <w:rPr>
          <w:rFonts w:ascii="Verdana" w:hAnsi="Verdana"/>
        </w:rPr>
        <w:t xml:space="preserve"> Raitt is working with Paul Christner, NMCOG’s Transportation Planning Program Manager</w:t>
      </w:r>
      <w:r w:rsidR="009C2098" w:rsidRPr="009C2098">
        <w:rPr>
          <w:rFonts w:ascii="Verdana" w:hAnsi="Verdana"/>
        </w:rPr>
        <w:t>,</w:t>
      </w:r>
      <w:r w:rsidR="002537B9" w:rsidRPr="009C2098">
        <w:rPr>
          <w:rFonts w:ascii="Verdana" w:hAnsi="Verdana"/>
        </w:rPr>
        <w:t xml:space="preserve"> </w:t>
      </w:r>
      <w:r w:rsidR="009C2098" w:rsidRPr="009C2098">
        <w:rPr>
          <w:rFonts w:ascii="Verdana" w:hAnsi="Verdana"/>
        </w:rPr>
        <w:t>on NMCOG’s traditional cycle of getting the Council’s authorization to sign the contract. She is hoping this will be worked out by the December Council meeting</w:t>
      </w:r>
    </w:p>
    <w:p w:rsidR="009C2098" w:rsidRPr="009C2098" w:rsidRDefault="009C2098" w:rsidP="009C2098">
      <w:pPr>
        <w:pStyle w:val="ListParagraph"/>
        <w:rPr>
          <w:rFonts w:ascii="Verdana" w:hAnsi="Verdana"/>
        </w:rPr>
      </w:pPr>
    </w:p>
    <w:p w:rsidR="009C2098" w:rsidRPr="009C2098" w:rsidRDefault="009C2098" w:rsidP="009C2098">
      <w:pPr>
        <w:pStyle w:val="ListParagraph"/>
        <w:rPr>
          <w:rFonts w:ascii="Verdana" w:hAnsi="Verdana"/>
        </w:rPr>
      </w:pPr>
    </w:p>
    <w:p w:rsidR="00C74821" w:rsidRPr="009C2098" w:rsidRDefault="00F26265" w:rsidP="00F26265">
      <w:pPr>
        <w:pStyle w:val="ListParagraph"/>
        <w:numPr>
          <w:ilvl w:val="0"/>
          <w:numId w:val="2"/>
        </w:numPr>
        <w:rPr>
          <w:rFonts w:ascii="Verdana" w:eastAsia="Times New Roman" w:hAnsi="Verdana" w:cs="Calibri"/>
          <w:bCs/>
        </w:rPr>
      </w:pPr>
      <w:r w:rsidRPr="009C2098">
        <w:rPr>
          <w:rFonts w:ascii="Verdana" w:eastAsia="Times New Roman" w:hAnsi="Verdana" w:cs="Calibri"/>
          <w:bCs/>
        </w:rPr>
        <w:t xml:space="preserve">Weights and Measures is incredibly busy. We have increased Ricardo Machado’s hours from 20 hours per week to 30 hours per week. </w:t>
      </w:r>
      <w:proofErr w:type="gramStart"/>
      <w:r w:rsidR="009C2098">
        <w:rPr>
          <w:rFonts w:ascii="Verdana" w:hAnsi="Verdana"/>
        </w:rPr>
        <w:t xml:space="preserve">This </w:t>
      </w:r>
      <w:r w:rsidRPr="009C2098">
        <w:rPr>
          <w:rFonts w:ascii="Verdana" w:hAnsi="Verdana"/>
        </w:rPr>
        <w:t xml:space="preserve"> has</w:t>
      </w:r>
      <w:proofErr w:type="gramEnd"/>
      <w:r w:rsidRPr="009C2098">
        <w:rPr>
          <w:rFonts w:ascii="Verdana" w:hAnsi="Verdana"/>
        </w:rPr>
        <w:t xml:space="preserve"> been </w:t>
      </w:r>
      <w:r w:rsidR="009C2098">
        <w:rPr>
          <w:rFonts w:ascii="Verdana" w:hAnsi="Verdana"/>
        </w:rPr>
        <w:t xml:space="preserve">very </w:t>
      </w:r>
      <w:r w:rsidRPr="009C2098">
        <w:rPr>
          <w:rFonts w:ascii="Verdana" w:hAnsi="Verdana"/>
        </w:rPr>
        <w:t xml:space="preserve">helpful to Mark Normandin. </w:t>
      </w:r>
    </w:p>
    <w:p w:rsidR="009E33D5" w:rsidRPr="009C2098" w:rsidRDefault="009E33D5" w:rsidP="009E33D5">
      <w:pPr>
        <w:rPr>
          <w:rFonts w:ascii="Verdana" w:hAnsi="Verdana"/>
        </w:rPr>
      </w:pPr>
    </w:p>
    <w:p w:rsidR="006A4ED4" w:rsidRPr="009C2098" w:rsidRDefault="009C2098" w:rsidP="006A4ED4">
      <w:pPr>
        <w:pStyle w:val="ListParagraph"/>
        <w:numPr>
          <w:ilvl w:val="0"/>
          <w:numId w:val="2"/>
        </w:numPr>
        <w:rPr>
          <w:rFonts w:ascii="Verdana" w:hAnsi="Verdana"/>
        </w:rPr>
      </w:pPr>
      <w:r>
        <w:rPr>
          <w:rFonts w:ascii="Verdana" w:hAnsi="Verdana"/>
        </w:rPr>
        <w:t xml:space="preserve">NMCOG did </w:t>
      </w:r>
      <w:r w:rsidR="009E33D5" w:rsidRPr="009C2098">
        <w:rPr>
          <w:rFonts w:ascii="Verdana" w:hAnsi="Verdana"/>
        </w:rPr>
        <w:t xml:space="preserve">not receive one of the grant sources that we had requested for At Home in </w:t>
      </w:r>
      <w:r>
        <w:rPr>
          <w:rFonts w:ascii="Verdana" w:hAnsi="Verdana"/>
        </w:rPr>
        <w:t xml:space="preserve">Greater Lowell.  But we are </w:t>
      </w:r>
      <w:r w:rsidR="009E33D5" w:rsidRPr="009C2098">
        <w:rPr>
          <w:rFonts w:ascii="Verdana" w:hAnsi="Verdana"/>
        </w:rPr>
        <w:t xml:space="preserve">still moving forward in earnest with </w:t>
      </w:r>
      <w:r w:rsidR="00730266" w:rsidRPr="009C2098">
        <w:rPr>
          <w:rFonts w:ascii="Verdana" w:hAnsi="Verdana"/>
        </w:rPr>
        <w:t>U</w:t>
      </w:r>
      <w:r>
        <w:rPr>
          <w:rFonts w:ascii="Verdana" w:hAnsi="Verdana"/>
        </w:rPr>
        <w:t xml:space="preserve">MDI. </w:t>
      </w:r>
      <w:r w:rsidR="00730266" w:rsidRPr="009C2098">
        <w:rPr>
          <w:rFonts w:ascii="Verdana" w:hAnsi="Verdana"/>
        </w:rPr>
        <w:t>They are</w:t>
      </w:r>
      <w:r w:rsidR="009E33D5" w:rsidRPr="009C2098">
        <w:rPr>
          <w:rFonts w:ascii="Verdana" w:hAnsi="Verdana"/>
        </w:rPr>
        <w:t xml:space="preserve"> really good at specific kinds of data collection and analysis and understanding housing trends in a manner that </w:t>
      </w:r>
      <w:r>
        <w:rPr>
          <w:rFonts w:ascii="Verdana" w:hAnsi="Verdana"/>
        </w:rPr>
        <w:t>NMCOG does not</w:t>
      </w:r>
      <w:r w:rsidR="009E33D5" w:rsidRPr="009C2098">
        <w:rPr>
          <w:rFonts w:ascii="Verdana" w:hAnsi="Verdana"/>
        </w:rPr>
        <w:t xml:space="preserve"> have the staff capacity for right now. </w:t>
      </w:r>
      <w:r>
        <w:rPr>
          <w:rFonts w:ascii="Verdana" w:hAnsi="Verdana"/>
        </w:rPr>
        <w:t>This</w:t>
      </w:r>
      <w:r w:rsidR="00730266" w:rsidRPr="009C2098">
        <w:rPr>
          <w:rFonts w:ascii="Verdana" w:hAnsi="Verdana"/>
        </w:rPr>
        <w:t xml:space="preserve"> would give us the room to be able to focus on the policy recommendations, the toolkit</w:t>
      </w:r>
      <w:r>
        <w:rPr>
          <w:rFonts w:ascii="Verdana" w:hAnsi="Verdana"/>
        </w:rPr>
        <w:t xml:space="preserve">, and </w:t>
      </w:r>
      <w:r w:rsidR="00730266" w:rsidRPr="009C2098">
        <w:rPr>
          <w:rFonts w:ascii="Verdana" w:hAnsi="Verdana"/>
        </w:rPr>
        <w:t xml:space="preserve">other things that are components of this regional housing strategy. Kelly and Chris are working on finding a consultant who can help us with what we're calling </w:t>
      </w:r>
      <w:r>
        <w:rPr>
          <w:rFonts w:ascii="Verdana" w:hAnsi="Verdana"/>
        </w:rPr>
        <w:t>“</w:t>
      </w:r>
      <w:r w:rsidR="00730266" w:rsidRPr="009C2098">
        <w:rPr>
          <w:rFonts w:ascii="Verdana" w:hAnsi="Verdana"/>
        </w:rPr>
        <w:t>storytelling</w:t>
      </w:r>
      <w:r>
        <w:rPr>
          <w:rFonts w:ascii="Verdana" w:hAnsi="Verdana"/>
        </w:rPr>
        <w:t xml:space="preserve">”. It is </w:t>
      </w:r>
      <w:r w:rsidR="00730266" w:rsidRPr="009C2098">
        <w:rPr>
          <w:rFonts w:ascii="Verdana" w:hAnsi="Verdana"/>
        </w:rPr>
        <w:t xml:space="preserve">another way of sharing data and information about housing issues across the region. </w:t>
      </w:r>
      <w:r w:rsidR="006A4ED4" w:rsidRPr="009C2098">
        <w:rPr>
          <w:rFonts w:ascii="Verdana" w:hAnsi="Verdana"/>
        </w:rPr>
        <w:t>Telling sto</w:t>
      </w:r>
      <w:r w:rsidR="00403306">
        <w:rPr>
          <w:rFonts w:ascii="Verdana" w:hAnsi="Verdana"/>
        </w:rPr>
        <w:t>ries is a better way to go. W</w:t>
      </w:r>
      <w:r w:rsidR="006A4ED4" w:rsidRPr="009C2098">
        <w:rPr>
          <w:rFonts w:ascii="Verdana" w:hAnsi="Verdana"/>
        </w:rPr>
        <w:t xml:space="preserve">e are working to find support in order to get there. We are planning a January kickoff summit. </w:t>
      </w:r>
    </w:p>
    <w:p w:rsidR="00730266" w:rsidRPr="009C2098" w:rsidRDefault="00730266" w:rsidP="00730266">
      <w:pPr>
        <w:rPr>
          <w:rFonts w:ascii="Verdana" w:hAnsi="Verdana"/>
        </w:rPr>
      </w:pPr>
    </w:p>
    <w:p w:rsidR="00E47DDD" w:rsidRPr="009C2098" w:rsidRDefault="00E47DDD" w:rsidP="00E47DDD">
      <w:pPr>
        <w:pStyle w:val="ListParagraph"/>
        <w:numPr>
          <w:ilvl w:val="0"/>
          <w:numId w:val="2"/>
        </w:numPr>
        <w:rPr>
          <w:rFonts w:ascii="Verdana" w:hAnsi="Verdana"/>
        </w:rPr>
      </w:pPr>
      <w:r w:rsidRPr="009C2098">
        <w:rPr>
          <w:rFonts w:ascii="Verdana" w:hAnsi="Verdana"/>
        </w:rPr>
        <w:t>We did put in for an</w:t>
      </w:r>
      <w:r w:rsidR="004B0411" w:rsidRPr="009C2098">
        <w:rPr>
          <w:rFonts w:ascii="Verdana" w:hAnsi="Verdana"/>
        </w:rPr>
        <w:t xml:space="preserve"> EDA grant. Thanks</w:t>
      </w:r>
      <w:r w:rsidRPr="009C2098">
        <w:rPr>
          <w:rFonts w:ascii="Verdana" w:hAnsi="Verdana"/>
        </w:rPr>
        <w:t xml:space="preserve"> very much to Chris Hayes for continuing to keep that rolling. </w:t>
      </w:r>
    </w:p>
    <w:p w:rsidR="004B0411" w:rsidRPr="009C2098" w:rsidRDefault="004B0411" w:rsidP="004B0411">
      <w:pPr>
        <w:pStyle w:val="ListParagraph"/>
        <w:rPr>
          <w:rFonts w:ascii="Verdana" w:hAnsi="Verdana"/>
        </w:rPr>
      </w:pPr>
    </w:p>
    <w:p w:rsidR="004B0411" w:rsidRPr="009C2098" w:rsidRDefault="004B0411" w:rsidP="004B0411">
      <w:pPr>
        <w:pStyle w:val="ListParagraph"/>
        <w:rPr>
          <w:rFonts w:ascii="Verdana" w:hAnsi="Verdana"/>
        </w:rPr>
      </w:pPr>
    </w:p>
    <w:p w:rsidR="004B0411" w:rsidRPr="009C2098" w:rsidRDefault="004B0411" w:rsidP="00064A8A">
      <w:pPr>
        <w:pStyle w:val="ListParagraph"/>
        <w:numPr>
          <w:ilvl w:val="0"/>
          <w:numId w:val="2"/>
        </w:numPr>
        <w:rPr>
          <w:rFonts w:ascii="Verdana" w:hAnsi="Verdana"/>
        </w:rPr>
      </w:pPr>
      <w:r w:rsidRPr="009C2098">
        <w:rPr>
          <w:rFonts w:ascii="Verdana" w:hAnsi="Verdana"/>
        </w:rPr>
        <w:t xml:space="preserve">NMCOG </w:t>
      </w:r>
      <w:r w:rsidR="00064A8A" w:rsidRPr="009C2098">
        <w:rPr>
          <w:rFonts w:ascii="Verdana" w:hAnsi="Verdana"/>
        </w:rPr>
        <w:t xml:space="preserve">has </w:t>
      </w:r>
      <w:r w:rsidRPr="009C2098">
        <w:rPr>
          <w:rFonts w:ascii="Verdana" w:hAnsi="Verdana"/>
        </w:rPr>
        <w:t xml:space="preserve">done a lot with MBTA communities. In some cases we have submitted </w:t>
      </w:r>
      <w:r w:rsidR="00064A8A" w:rsidRPr="009C2098">
        <w:rPr>
          <w:rFonts w:ascii="Verdana" w:hAnsi="Verdana"/>
        </w:rPr>
        <w:t>to the Executive Office of Housing and Livable C</w:t>
      </w:r>
      <w:r w:rsidRPr="009C2098">
        <w:rPr>
          <w:rFonts w:ascii="Verdana" w:hAnsi="Verdana"/>
        </w:rPr>
        <w:t xml:space="preserve">ommunities to get them to review for compliance what we've already started to model in each community. </w:t>
      </w:r>
      <w:r w:rsidR="00064A8A" w:rsidRPr="009C2098">
        <w:rPr>
          <w:rFonts w:ascii="Verdana" w:hAnsi="Verdana"/>
        </w:rPr>
        <w:t>That is a ke</w:t>
      </w:r>
      <w:r w:rsidRPr="009C2098">
        <w:rPr>
          <w:rFonts w:ascii="Verdana" w:hAnsi="Verdana"/>
        </w:rPr>
        <w:t>y step in the process because then it leads to the actual drafting of things and further engagement with each community. We really need you to be communicating with you</w:t>
      </w:r>
      <w:r w:rsidR="00064A8A" w:rsidRPr="009C2098">
        <w:rPr>
          <w:rFonts w:ascii="Verdana" w:hAnsi="Verdana"/>
        </w:rPr>
        <w:t>r respective boards and bodies t</w:t>
      </w:r>
      <w:r w:rsidRPr="009C2098">
        <w:rPr>
          <w:rFonts w:ascii="Verdana" w:hAnsi="Verdana"/>
        </w:rPr>
        <w:t xml:space="preserve">he importance </w:t>
      </w:r>
      <w:r w:rsidRPr="009C2098">
        <w:rPr>
          <w:rFonts w:ascii="Verdana" w:hAnsi="Verdana"/>
        </w:rPr>
        <w:lastRenderedPageBreak/>
        <w:t>of these planning processes and the importance of what we've been continuing to communicate about the need t</w:t>
      </w:r>
      <w:r w:rsidR="00064A8A" w:rsidRPr="009C2098">
        <w:rPr>
          <w:rFonts w:ascii="Verdana" w:hAnsi="Verdana"/>
        </w:rPr>
        <w:t>o be compliant</w:t>
      </w:r>
      <w:r w:rsidR="00403306">
        <w:rPr>
          <w:rFonts w:ascii="Verdana" w:hAnsi="Verdana"/>
        </w:rPr>
        <w:t xml:space="preserve"> with these rules. </w:t>
      </w:r>
    </w:p>
    <w:p w:rsidR="004B0411" w:rsidRPr="009C2098" w:rsidRDefault="004B0411" w:rsidP="00064A8A">
      <w:pPr>
        <w:pStyle w:val="ListParagraph"/>
        <w:rPr>
          <w:rFonts w:ascii="Verdana" w:hAnsi="Verdana"/>
        </w:rPr>
      </w:pPr>
    </w:p>
    <w:p w:rsidR="00403306" w:rsidRPr="00403306" w:rsidRDefault="00064A8A" w:rsidP="00403306">
      <w:pPr>
        <w:pStyle w:val="ListParagraph"/>
        <w:numPr>
          <w:ilvl w:val="0"/>
          <w:numId w:val="2"/>
        </w:numPr>
        <w:rPr>
          <w:rFonts w:ascii="Verdana" w:hAnsi="Verdana"/>
        </w:rPr>
      </w:pPr>
      <w:r w:rsidRPr="009C2098">
        <w:rPr>
          <w:rFonts w:ascii="Verdana" w:hAnsi="Verdana"/>
        </w:rPr>
        <w:t xml:space="preserve">NMCOG has been doing a lot of really great and interesting work with Dunstable. </w:t>
      </w:r>
      <w:r w:rsidR="0057001B" w:rsidRPr="009C2098">
        <w:rPr>
          <w:rFonts w:ascii="Verdana" w:hAnsi="Verdana"/>
        </w:rPr>
        <w:t>Jason Silva is the Town Administrator, The C</w:t>
      </w:r>
      <w:r w:rsidRPr="009C2098">
        <w:rPr>
          <w:rFonts w:ascii="Verdana" w:hAnsi="Verdana"/>
        </w:rPr>
        <w:t xml:space="preserve">lerk, the </w:t>
      </w:r>
      <w:r w:rsidR="0057001B" w:rsidRPr="009C2098">
        <w:rPr>
          <w:rFonts w:ascii="Verdana" w:hAnsi="Verdana"/>
        </w:rPr>
        <w:t>“</w:t>
      </w:r>
      <w:r w:rsidRPr="009C2098">
        <w:rPr>
          <w:rFonts w:ascii="Verdana" w:hAnsi="Verdana"/>
        </w:rPr>
        <w:t>everything</w:t>
      </w:r>
      <w:r w:rsidR="0057001B" w:rsidRPr="009C2098">
        <w:rPr>
          <w:rFonts w:ascii="Verdana" w:hAnsi="Verdana"/>
        </w:rPr>
        <w:t>”</w:t>
      </w:r>
      <w:r w:rsidRPr="009C2098">
        <w:rPr>
          <w:rFonts w:ascii="Verdana" w:hAnsi="Verdana"/>
        </w:rPr>
        <w:t xml:space="preserve"> </w:t>
      </w:r>
      <w:r w:rsidR="0057001B" w:rsidRPr="009C2098">
        <w:rPr>
          <w:rFonts w:ascii="Verdana" w:hAnsi="Verdana"/>
        </w:rPr>
        <w:t>in Dunstable</w:t>
      </w:r>
      <w:r w:rsidRPr="009C2098">
        <w:rPr>
          <w:rFonts w:ascii="Verdana" w:hAnsi="Verdana"/>
        </w:rPr>
        <w:t xml:space="preserve">. </w:t>
      </w:r>
      <w:r w:rsidR="0057001B" w:rsidRPr="009C2098">
        <w:rPr>
          <w:rFonts w:ascii="Verdana" w:hAnsi="Verdana"/>
        </w:rPr>
        <w:t>As a</w:t>
      </w:r>
      <w:r w:rsidRPr="009C2098">
        <w:rPr>
          <w:rFonts w:ascii="Verdana" w:hAnsi="Verdana"/>
        </w:rPr>
        <w:t xml:space="preserve"> result of that, he doe</w:t>
      </w:r>
      <w:r w:rsidR="0057001B" w:rsidRPr="009C2098">
        <w:rPr>
          <w:rFonts w:ascii="Verdana" w:hAnsi="Verdana"/>
        </w:rPr>
        <w:t>s need a lot of support from NMCOG</w:t>
      </w:r>
      <w:r w:rsidRPr="009C2098">
        <w:rPr>
          <w:rFonts w:ascii="Verdana" w:hAnsi="Verdana"/>
        </w:rPr>
        <w:t xml:space="preserve"> and we've been happy to be able to provide it. </w:t>
      </w:r>
      <w:r w:rsidR="0057001B" w:rsidRPr="009C2098">
        <w:rPr>
          <w:rFonts w:ascii="Verdana" w:hAnsi="Verdana"/>
        </w:rPr>
        <w:t>One</w:t>
      </w:r>
      <w:r w:rsidR="00403306">
        <w:rPr>
          <w:rFonts w:ascii="Verdana" w:hAnsi="Verdana"/>
        </w:rPr>
        <w:t xml:space="preserve"> of the things is this Union B</w:t>
      </w:r>
      <w:r w:rsidRPr="009C2098">
        <w:rPr>
          <w:rFonts w:ascii="Verdana" w:hAnsi="Verdana"/>
        </w:rPr>
        <w:t xml:space="preserve">uilding rehab process that's being funded by the DLTA program. </w:t>
      </w:r>
      <w:r w:rsidR="005B4CC9" w:rsidRPr="009C2098">
        <w:rPr>
          <w:rFonts w:ascii="Verdana" w:hAnsi="Verdana"/>
        </w:rPr>
        <w:t>Chris</w:t>
      </w:r>
      <w:r w:rsidR="00403306">
        <w:rPr>
          <w:rFonts w:ascii="Verdana" w:hAnsi="Verdana"/>
        </w:rPr>
        <w:t xml:space="preserve"> Hayes</w:t>
      </w:r>
      <w:r w:rsidR="005B4CC9" w:rsidRPr="009C2098">
        <w:rPr>
          <w:rFonts w:ascii="Verdana" w:hAnsi="Verdana"/>
        </w:rPr>
        <w:t xml:space="preserve"> and Kelly</w:t>
      </w:r>
      <w:r w:rsidR="00403306">
        <w:rPr>
          <w:rFonts w:ascii="Verdana" w:hAnsi="Verdana"/>
        </w:rPr>
        <w:t xml:space="preserve"> Lynema are very engaged in that - also</w:t>
      </w:r>
      <w:r w:rsidR="0057001B" w:rsidRPr="009C2098">
        <w:rPr>
          <w:rFonts w:ascii="Verdana" w:hAnsi="Verdana"/>
        </w:rPr>
        <w:t xml:space="preserve"> a</w:t>
      </w:r>
      <w:r w:rsidR="00403306">
        <w:rPr>
          <w:rFonts w:ascii="Verdana" w:hAnsi="Verdana"/>
        </w:rPr>
        <w:t xml:space="preserve"> Walk Audit. They received a </w:t>
      </w:r>
      <w:r w:rsidR="0057001B" w:rsidRPr="009C2098">
        <w:rPr>
          <w:rFonts w:ascii="Verdana" w:hAnsi="Verdana"/>
        </w:rPr>
        <w:t xml:space="preserve">very modest grant </w:t>
      </w:r>
      <w:r w:rsidR="005B4CC9" w:rsidRPr="009C2098">
        <w:rPr>
          <w:rFonts w:ascii="Verdana" w:hAnsi="Verdana"/>
        </w:rPr>
        <w:t xml:space="preserve">from AARP. </w:t>
      </w:r>
      <w:r w:rsidR="0057001B" w:rsidRPr="009C2098">
        <w:rPr>
          <w:rFonts w:ascii="Verdana" w:hAnsi="Verdana"/>
        </w:rPr>
        <w:t xml:space="preserve">Kelly </w:t>
      </w:r>
      <w:r w:rsidR="00403306">
        <w:rPr>
          <w:rFonts w:ascii="Verdana" w:hAnsi="Verdana"/>
        </w:rPr>
        <w:t xml:space="preserve">Lynema </w:t>
      </w:r>
      <w:r w:rsidR="0057001B" w:rsidRPr="009C2098">
        <w:rPr>
          <w:rFonts w:ascii="Verdana" w:hAnsi="Verdana"/>
        </w:rPr>
        <w:t xml:space="preserve">and Isabel Emmett have been working on that. Today Ms. Raitt worked </w:t>
      </w:r>
      <w:r w:rsidR="005B4CC9" w:rsidRPr="009C2098">
        <w:rPr>
          <w:rFonts w:ascii="Verdana" w:hAnsi="Verdana"/>
        </w:rPr>
        <w:t>with them as well as Pepperell</w:t>
      </w:r>
      <w:r w:rsidR="0057001B" w:rsidRPr="009C2098">
        <w:rPr>
          <w:rFonts w:ascii="Verdana" w:hAnsi="Verdana"/>
        </w:rPr>
        <w:t xml:space="preserve"> on an EV charging station project, which is funded by a special a</w:t>
      </w:r>
      <w:r w:rsidR="00403306">
        <w:rPr>
          <w:rFonts w:ascii="Verdana" w:hAnsi="Verdana"/>
        </w:rPr>
        <w:t>ppropriation from the</w:t>
      </w:r>
      <w:r w:rsidR="005B4CC9" w:rsidRPr="009C2098">
        <w:rPr>
          <w:rFonts w:ascii="Verdana" w:hAnsi="Verdana"/>
        </w:rPr>
        <w:t xml:space="preserve"> governor’s office. </w:t>
      </w:r>
    </w:p>
    <w:p w:rsidR="00555F33" w:rsidRPr="009C2098" w:rsidRDefault="00555F33" w:rsidP="00555F33">
      <w:pPr>
        <w:pStyle w:val="ListParagraph"/>
        <w:rPr>
          <w:rFonts w:ascii="Verdana" w:hAnsi="Verdana"/>
        </w:rPr>
      </w:pPr>
    </w:p>
    <w:p w:rsidR="00555F33" w:rsidRPr="009C2098" w:rsidRDefault="00B91BE9" w:rsidP="00064A8A">
      <w:pPr>
        <w:pStyle w:val="ListParagraph"/>
        <w:numPr>
          <w:ilvl w:val="0"/>
          <w:numId w:val="2"/>
        </w:numPr>
        <w:rPr>
          <w:rFonts w:ascii="Verdana" w:hAnsi="Verdana"/>
        </w:rPr>
      </w:pPr>
      <w:r w:rsidRPr="009C2098">
        <w:rPr>
          <w:rFonts w:ascii="Verdana" w:hAnsi="Verdana"/>
        </w:rPr>
        <w:t xml:space="preserve">NMCOG is hosting a citizen planner </w:t>
      </w:r>
      <w:r w:rsidR="00403306">
        <w:rPr>
          <w:rFonts w:ascii="Verdana" w:hAnsi="Verdana"/>
        </w:rPr>
        <w:t xml:space="preserve">training collaborative webinar </w:t>
      </w:r>
      <w:r w:rsidRPr="009C2098">
        <w:rPr>
          <w:rFonts w:ascii="Verdana" w:hAnsi="Verdana"/>
        </w:rPr>
        <w:t>on December 14</w:t>
      </w:r>
      <w:r w:rsidRPr="009C2098">
        <w:rPr>
          <w:rFonts w:ascii="Verdana" w:hAnsi="Verdana"/>
          <w:vertAlign w:val="superscript"/>
        </w:rPr>
        <w:t>th</w:t>
      </w:r>
      <w:r w:rsidR="00403306">
        <w:rPr>
          <w:rFonts w:ascii="Verdana" w:hAnsi="Verdana"/>
        </w:rPr>
        <w:t xml:space="preserve"> at 5:30pm on Zoom. It is</w:t>
      </w:r>
      <w:r w:rsidR="00037D54" w:rsidRPr="009C2098">
        <w:rPr>
          <w:rFonts w:ascii="Verdana" w:hAnsi="Verdana"/>
        </w:rPr>
        <w:t xml:space="preserve"> about decisions by planning boards on ZBA’s.</w:t>
      </w:r>
    </w:p>
    <w:p w:rsidR="00037D54" w:rsidRPr="009C2098" w:rsidRDefault="00037D54" w:rsidP="00037D54">
      <w:pPr>
        <w:pStyle w:val="ListParagraph"/>
        <w:rPr>
          <w:rFonts w:ascii="Verdana" w:hAnsi="Verdana"/>
        </w:rPr>
      </w:pPr>
    </w:p>
    <w:p w:rsidR="00037D54" w:rsidRPr="009C2098" w:rsidRDefault="00037D54" w:rsidP="00064A8A">
      <w:pPr>
        <w:pStyle w:val="ListParagraph"/>
        <w:numPr>
          <w:ilvl w:val="0"/>
          <w:numId w:val="2"/>
        </w:numPr>
        <w:rPr>
          <w:rFonts w:ascii="Verdana" w:hAnsi="Verdana"/>
        </w:rPr>
      </w:pPr>
      <w:r w:rsidRPr="009C2098">
        <w:rPr>
          <w:rFonts w:ascii="Verdana" w:hAnsi="Verdana"/>
        </w:rPr>
        <w:t>NMCOG is moving on Friday, December 1</w:t>
      </w:r>
      <w:r w:rsidRPr="009C2098">
        <w:rPr>
          <w:rFonts w:ascii="Verdana" w:hAnsi="Verdana"/>
          <w:vertAlign w:val="superscript"/>
        </w:rPr>
        <w:t>st</w:t>
      </w:r>
      <w:r w:rsidRPr="009C2098">
        <w:rPr>
          <w:rFonts w:ascii="Verdana" w:hAnsi="Verdana"/>
        </w:rPr>
        <w:t xml:space="preserve"> and it has been all consuming.</w:t>
      </w:r>
    </w:p>
    <w:p w:rsidR="009E33D5" w:rsidRPr="009C2098" w:rsidRDefault="009E33D5" w:rsidP="008A415A">
      <w:pPr>
        <w:pStyle w:val="ListParagraph"/>
        <w:rPr>
          <w:rFonts w:ascii="Verdana" w:hAnsi="Verdana"/>
        </w:rPr>
      </w:pPr>
    </w:p>
    <w:p w:rsidR="00074E62" w:rsidRPr="009C2098" w:rsidRDefault="00074E62" w:rsidP="007202C1">
      <w:pPr>
        <w:pStyle w:val="ListParagraph"/>
        <w:tabs>
          <w:tab w:val="left" w:pos="360"/>
          <w:tab w:val="left" w:pos="720"/>
        </w:tabs>
        <w:spacing w:after="160" w:line="259" w:lineRule="auto"/>
        <w:ind w:left="0"/>
        <w:rPr>
          <w:rFonts w:ascii="Verdana" w:hAnsi="Verdana" w:cstheme="minorHAnsi"/>
          <w:b/>
          <w:bCs/>
        </w:rPr>
      </w:pPr>
    </w:p>
    <w:p w:rsidR="00C46CDD" w:rsidRPr="009C2098" w:rsidRDefault="00321C2E"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VI</w:t>
      </w:r>
      <w:r w:rsidR="00074E62" w:rsidRPr="009C2098">
        <w:rPr>
          <w:rFonts w:ascii="Verdana" w:hAnsi="Verdana" w:cstheme="minorHAnsi"/>
          <w:b/>
          <w:bCs/>
        </w:rPr>
        <w:t xml:space="preserve">. </w:t>
      </w:r>
      <w:r w:rsidR="00242EF4" w:rsidRPr="009C2098">
        <w:rPr>
          <w:rFonts w:ascii="Verdana" w:hAnsi="Verdana" w:cstheme="minorHAnsi"/>
          <w:b/>
          <w:bCs/>
        </w:rPr>
        <w:t>Community Exchange</w:t>
      </w:r>
    </w:p>
    <w:p w:rsidR="00C33619" w:rsidRPr="009C2098" w:rsidRDefault="00C33619" w:rsidP="007202C1">
      <w:pPr>
        <w:pStyle w:val="ListParagraph"/>
        <w:tabs>
          <w:tab w:val="left" w:pos="360"/>
          <w:tab w:val="left" w:pos="720"/>
        </w:tabs>
        <w:spacing w:after="160" w:line="259" w:lineRule="auto"/>
        <w:ind w:left="0"/>
        <w:rPr>
          <w:rFonts w:ascii="Verdana" w:hAnsi="Verdana" w:cstheme="minorHAnsi"/>
          <w:b/>
          <w:bCs/>
        </w:rPr>
      </w:pPr>
    </w:p>
    <w:p w:rsidR="000C6B20" w:rsidRPr="009C2098" w:rsidRDefault="00C33619" w:rsidP="00402D76">
      <w:pPr>
        <w:pStyle w:val="ListParagraph"/>
        <w:tabs>
          <w:tab w:val="left" w:pos="360"/>
          <w:tab w:val="left" w:pos="720"/>
        </w:tabs>
        <w:spacing w:after="160" w:line="259" w:lineRule="auto"/>
        <w:ind w:left="0"/>
        <w:rPr>
          <w:rFonts w:ascii="Verdana" w:hAnsi="Verdana" w:cstheme="minorHAnsi"/>
        </w:rPr>
      </w:pPr>
      <w:r w:rsidRPr="009C2098">
        <w:rPr>
          <w:rFonts w:ascii="Verdana" w:hAnsi="Verdana" w:cstheme="minorHAnsi"/>
          <w:b/>
          <w:bCs/>
        </w:rPr>
        <w:t xml:space="preserve">Dracut – </w:t>
      </w:r>
      <w:r w:rsidRPr="009C2098">
        <w:rPr>
          <w:rFonts w:ascii="Verdana" w:hAnsi="Verdana" w:cstheme="minorHAnsi"/>
        </w:rPr>
        <w:t xml:space="preserve">Philippe Thibault, Dracut Alternate – Dracut held their town meeting which lasted a little over an hour. </w:t>
      </w:r>
      <w:r w:rsidR="000C6B20" w:rsidRPr="009C2098">
        <w:rPr>
          <w:rFonts w:ascii="Verdana" w:hAnsi="Verdana" w:cstheme="minorHAnsi"/>
        </w:rPr>
        <w:t>There were a few budgeting items discussed. There were</w:t>
      </w:r>
      <w:r w:rsidR="00C73295">
        <w:rPr>
          <w:rFonts w:ascii="Verdana" w:hAnsi="Verdana" w:cstheme="minorHAnsi"/>
        </w:rPr>
        <w:t xml:space="preserve"> a number of zoning articles </w:t>
      </w:r>
      <w:r w:rsidR="000C6B20" w:rsidRPr="009C2098">
        <w:rPr>
          <w:rFonts w:ascii="Verdana" w:hAnsi="Verdana" w:cstheme="minorHAnsi"/>
        </w:rPr>
        <w:t>– most were positive. Some mixed feelings on them.</w:t>
      </w:r>
    </w:p>
    <w:p w:rsidR="000C6B20" w:rsidRPr="009C2098" w:rsidRDefault="000C6B20" w:rsidP="000C6B20">
      <w:pPr>
        <w:rPr>
          <w:rFonts w:ascii="Verdana" w:hAnsi="Verdana"/>
        </w:rPr>
      </w:pPr>
      <w:r w:rsidRPr="009C2098">
        <w:rPr>
          <w:rFonts w:ascii="Verdana" w:hAnsi="Verdana" w:cstheme="minorHAnsi"/>
        </w:rPr>
        <w:t xml:space="preserve">They are in the process of advertising for an OPM for our feasibility study for the Campbell school. </w:t>
      </w:r>
      <w:r w:rsidRPr="009C2098">
        <w:rPr>
          <w:rFonts w:ascii="Verdana" w:hAnsi="Verdana"/>
        </w:rPr>
        <w:t>They should be received by the en</w:t>
      </w:r>
      <w:r w:rsidR="00C73295">
        <w:rPr>
          <w:rFonts w:ascii="Verdana" w:hAnsi="Verdana"/>
        </w:rPr>
        <w:t>d of December</w:t>
      </w:r>
      <w:r w:rsidR="00C235F2">
        <w:rPr>
          <w:rFonts w:ascii="Verdana" w:hAnsi="Verdana"/>
        </w:rPr>
        <w:t xml:space="preserve">. </w:t>
      </w:r>
      <w:r w:rsidR="00C73295">
        <w:rPr>
          <w:rFonts w:ascii="Verdana" w:hAnsi="Verdana"/>
        </w:rPr>
        <w:t xml:space="preserve"> </w:t>
      </w:r>
      <w:r w:rsidR="00C235F2">
        <w:rPr>
          <w:rFonts w:ascii="Verdana" w:hAnsi="Verdana"/>
        </w:rPr>
        <w:t>T</w:t>
      </w:r>
      <w:r w:rsidR="00C73295">
        <w:rPr>
          <w:rFonts w:ascii="Verdana" w:hAnsi="Verdana"/>
        </w:rPr>
        <w:t xml:space="preserve">here will </w:t>
      </w:r>
      <w:r w:rsidRPr="009C2098">
        <w:rPr>
          <w:rFonts w:ascii="Verdana" w:hAnsi="Verdana"/>
        </w:rPr>
        <w:t>be an interview process in January and hopefully a selection made sometime in February and then to MSBA for the decision to bring on the OPM.</w:t>
      </w:r>
    </w:p>
    <w:p w:rsidR="000C6B20" w:rsidRPr="009C2098" w:rsidRDefault="000C6B20" w:rsidP="000C6B20">
      <w:pPr>
        <w:rPr>
          <w:rFonts w:ascii="Verdana" w:hAnsi="Verdana"/>
        </w:rPr>
      </w:pPr>
    </w:p>
    <w:p w:rsidR="00DC37A9" w:rsidRPr="00C235F2" w:rsidRDefault="000C6B20" w:rsidP="00C235F2">
      <w:pPr>
        <w:rPr>
          <w:rFonts w:ascii="Verdana" w:hAnsi="Verdana"/>
        </w:rPr>
      </w:pPr>
      <w:r w:rsidRPr="00C235F2">
        <w:rPr>
          <w:rFonts w:ascii="Verdana" w:hAnsi="Verdana"/>
          <w:b/>
        </w:rPr>
        <w:lastRenderedPageBreak/>
        <w:t xml:space="preserve">Lowell – </w:t>
      </w:r>
      <w:r w:rsidR="000C45FB" w:rsidRPr="00C235F2">
        <w:rPr>
          <w:rFonts w:ascii="Verdana" w:hAnsi="Verdana" w:cstheme="minorHAnsi"/>
        </w:rPr>
        <w:t xml:space="preserve">Gerard Frechette, Treasurer, </w:t>
      </w:r>
      <w:proofErr w:type="gramStart"/>
      <w:r w:rsidR="000C45FB" w:rsidRPr="00C235F2">
        <w:rPr>
          <w:rFonts w:ascii="Verdana" w:hAnsi="Verdana" w:cstheme="minorHAnsi"/>
        </w:rPr>
        <w:t>Lowell</w:t>
      </w:r>
      <w:proofErr w:type="gramEnd"/>
      <w:r w:rsidR="000C45FB" w:rsidRPr="00C235F2">
        <w:rPr>
          <w:rFonts w:ascii="Verdana" w:hAnsi="Verdana" w:cstheme="minorHAnsi"/>
        </w:rPr>
        <w:t xml:space="preserve"> Planning Board </w:t>
      </w:r>
      <w:r w:rsidR="007401AF" w:rsidRPr="00C235F2">
        <w:rPr>
          <w:rFonts w:ascii="Verdana" w:hAnsi="Verdana" w:cstheme="minorHAnsi"/>
        </w:rPr>
        <w:t>–</w:t>
      </w:r>
      <w:r w:rsidR="000C45FB" w:rsidRPr="00C235F2">
        <w:rPr>
          <w:rFonts w:ascii="Verdana" w:hAnsi="Verdana" w:cstheme="minorHAnsi"/>
        </w:rPr>
        <w:t xml:space="preserve"> </w:t>
      </w:r>
      <w:r w:rsidR="007401AF" w:rsidRPr="00C235F2">
        <w:rPr>
          <w:rFonts w:ascii="Verdana" w:hAnsi="Verdana" w:cstheme="minorHAnsi"/>
        </w:rPr>
        <w:t xml:space="preserve">Jerry has worked on the Rourke Bridge Advisory Committee. </w:t>
      </w:r>
      <w:r w:rsidR="007401AF" w:rsidRPr="00C235F2">
        <w:rPr>
          <w:rFonts w:ascii="Verdana" w:hAnsi="Verdana"/>
        </w:rPr>
        <w:t>There was a meeting on November 15th in preparation of the public meeting on December 6</w:t>
      </w:r>
      <w:r w:rsidR="007401AF" w:rsidRPr="00C235F2">
        <w:rPr>
          <w:rFonts w:ascii="Verdana" w:hAnsi="Verdana"/>
          <w:vertAlign w:val="superscript"/>
        </w:rPr>
        <w:t>th</w:t>
      </w:r>
      <w:r w:rsidR="00C235F2">
        <w:rPr>
          <w:rFonts w:ascii="Verdana" w:hAnsi="Verdana"/>
        </w:rPr>
        <w:t xml:space="preserve"> at 6:00. It was a good meeting. </w:t>
      </w:r>
      <w:r w:rsidR="007401AF" w:rsidRPr="00C235F2">
        <w:rPr>
          <w:rFonts w:ascii="Verdana" w:hAnsi="Verdana"/>
        </w:rPr>
        <w:t xml:space="preserve"> They should be going out for procurement next year and then put</w:t>
      </w:r>
      <w:r w:rsidR="00C235F2">
        <w:rPr>
          <w:rFonts w:ascii="Verdana" w:hAnsi="Verdana"/>
        </w:rPr>
        <w:t>ting a shovel in the ground</w:t>
      </w:r>
      <w:r w:rsidR="007401AF" w:rsidRPr="00C235F2">
        <w:rPr>
          <w:rFonts w:ascii="Verdana" w:hAnsi="Verdana"/>
        </w:rPr>
        <w:t xml:space="preserve"> in third quarter of 2025 with a completion date of 2028. The cost is $190.</w:t>
      </w:r>
      <w:r w:rsidR="00DC37A9" w:rsidRPr="00C235F2">
        <w:rPr>
          <w:rFonts w:ascii="Verdana" w:hAnsi="Verdana"/>
        </w:rPr>
        <w:t xml:space="preserve"> </w:t>
      </w:r>
    </w:p>
    <w:p w:rsidR="00DC37A9" w:rsidRPr="009C2098" w:rsidRDefault="00DC37A9" w:rsidP="00DC37A9">
      <w:pPr>
        <w:pStyle w:val="ListParagraph"/>
        <w:rPr>
          <w:rFonts w:ascii="Verdana" w:hAnsi="Verdana"/>
          <w:b/>
        </w:rPr>
      </w:pPr>
    </w:p>
    <w:p w:rsidR="00DC37A9" w:rsidRPr="00402D76" w:rsidRDefault="00DC37A9" w:rsidP="00402D76">
      <w:pPr>
        <w:pStyle w:val="ListParagraph"/>
        <w:tabs>
          <w:tab w:val="left" w:pos="360"/>
          <w:tab w:val="left" w:pos="720"/>
        </w:tabs>
        <w:spacing w:after="160" w:line="259" w:lineRule="auto"/>
        <w:ind w:left="0"/>
        <w:rPr>
          <w:rFonts w:ascii="Verdana" w:hAnsi="Verdana" w:cstheme="minorHAnsi"/>
        </w:rPr>
      </w:pPr>
      <w:r w:rsidRPr="009C2098">
        <w:rPr>
          <w:rFonts w:ascii="Verdana" w:hAnsi="Verdana"/>
          <w:b/>
        </w:rPr>
        <w:t xml:space="preserve">Chelmsford - </w:t>
      </w:r>
      <w:r w:rsidRPr="009C2098">
        <w:rPr>
          <w:rFonts w:ascii="Verdana" w:hAnsi="Verdana" w:cstheme="minorHAnsi"/>
        </w:rPr>
        <w:t xml:space="preserve">Pat Wojtas, MPO Rep, </w:t>
      </w:r>
      <w:proofErr w:type="gramStart"/>
      <w:r w:rsidRPr="009C2098">
        <w:rPr>
          <w:rFonts w:ascii="Verdana" w:hAnsi="Verdana" w:cstheme="minorHAnsi"/>
        </w:rPr>
        <w:t>Chelmsford</w:t>
      </w:r>
      <w:proofErr w:type="gramEnd"/>
      <w:r w:rsidRPr="009C2098">
        <w:rPr>
          <w:rFonts w:ascii="Verdana" w:hAnsi="Verdana" w:cstheme="minorHAnsi"/>
        </w:rPr>
        <w:t xml:space="preserve"> Select Board - </w:t>
      </w:r>
      <w:r w:rsidR="00C235F2">
        <w:rPr>
          <w:rFonts w:ascii="Verdana" w:hAnsi="Verdana"/>
        </w:rPr>
        <w:t>Last month Chelmsford finished their</w:t>
      </w:r>
      <w:r w:rsidRPr="00C235F2">
        <w:rPr>
          <w:rFonts w:ascii="Verdana" w:hAnsi="Verdana"/>
        </w:rPr>
        <w:t xml:space="preserve"> town</w:t>
      </w:r>
      <w:r w:rsidR="00C235F2">
        <w:rPr>
          <w:rFonts w:ascii="Verdana" w:hAnsi="Verdana"/>
        </w:rPr>
        <w:t xml:space="preserve"> meeting and the second night they</w:t>
      </w:r>
      <w:r w:rsidRPr="00C235F2">
        <w:rPr>
          <w:rFonts w:ascii="Verdana" w:hAnsi="Verdana"/>
        </w:rPr>
        <w:t xml:space="preserve"> pass</w:t>
      </w:r>
      <w:r w:rsidR="00C235F2">
        <w:rPr>
          <w:rFonts w:ascii="Verdana" w:hAnsi="Verdana"/>
        </w:rPr>
        <w:t xml:space="preserve">ed the specialized energy code. </w:t>
      </w:r>
      <w:r w:rsidRPr="00C235F2">
        <w:rPr>
          <w:rFonts w:ascii="Verdana" w:hAnsi="Verdana"/>
        </w:rPr>
        <w:t xml:space="preserve">It applies to residences over 4,000 square feet, </w:t>
      </w:r>
      <w:r w:rsidR="00C235F2">
        <w:rPr>
          <w:rFonts w:ascii="Verdana" w:hAnsi="Verdana"/>
        </w:rPr>
        <w:t>but it also applies</w:t>
      </w:r>
      <w:r w:rsidR="003A1FD7" w:rsidRPr="00C235F2">
        <w:rPr>
          <w:rFonts w:ascii="Verdana" w:hAnsi="Verdana"/>
        </w:rPr>
        <w:t xml:space="preserve"> to </w:t>
      </w:r>
      <w:r w:rsidRPr="00C235F2">
        <w:rPr>
          <w:rFonts w:ascii="Verdana" w:hAnsi="Verdana"/>
        </w:rPr>
        <w:t>ne</w:t>
      </w:r>
      <w:r w:rsidR="003A1FD7" w:rsidRPr="00C235F2">
        <w:rPr>
          <w:rFonts w:ascii="Verdana" w:hAnsi="Verdana"/>
        </w:rPr>
        <w:t>w commercial construction</w:t>
      </w:r>
      <w:r w:rsidRPr="00C235F2">
        <w:rPr>
          <w:rFonts w:ascii="Verdana" w:hAnsi="Verdana"/>
        </w:rPr>
        <w:t xml:space="preserve"> and multifamily.</w:t>
      </w:r>
      <w:r w:rsidR="003A1FD7" w:rsidRPr="00402D76">
        <w:rPr>
          <w:rFonts w:ascii="Verdana" w:hAnsi="Verdana"/>
        </w:rPr>
        <w:t xml:space="preserve"> </w:t>
      </w:r>
    </w:p>
    <w:p w:rsidR="003A1FD7" w:rsidRPr="00402D76" w:rsidRDefault="00DC37A9" w:rsidP="00402D76">
      <w:pPr>
        <w:rPr>
          <w:rFonts w:ascii="Verdana" w:hAnsi="Verdana"/>
        </w:rPr>
      </w:pPr>
      <w:r w:rsidRPr="00C235F2">
        <w:rPr>
          <w:rFonts w:ascii="Verdana" w:hAnsi="Verdana"/>
        </w:rPr>
        <w:t>The other big news from Chel</w:t>
      </w:r>
      <w:r w:rsidR="003A1FD7" w:rsidRPr="00C235F2">
        <w:rPr>
          <w:rFonts w:ascii="Verdana" w:hAnsi="Verdana"/>
        </w:rPr>
        <w:t>msford</w:t>
      </w:r>
      <w:r w:rsidRPr="00C235F2">
        <w:rPr>
          <w:rFonts w:ascii="Verdana" w:hAnsi="Verdana"/>
        </w:rPr>
        <w:t xml:space="preserve"> from last month was that finally after working tw</w:t>
      </w:r>
      <w:r w:rsidR="003A1FD7" w:rsidRPr="00C235F2">
        <w:rPr>
          <w:rFonts w:ascii="Verdana" w:hAnsi="Verdana"/>
        </w:rPr>
        <w:t>o years without a contract, the B</w:t>
      </w:r>
      <w:r w:rsidRPr="00C235F2">
        <w:rPr>
          <w:rFonts w:ascii="Verdana" w:hAnsi="Verdana"/>
        </w:rPr>
        <w:t xml:space="preserve">oard decided to give our town manager a four year contract. </w:t>
      </w:r>
    </w:p>
    <w:p w:rsidR="003A1FD7" w:rsidRPr="009C2098" w:rsidRDefault="003A1FD7" w:rsidP="00E9766B">
      <w:pPr>
        <w:pStyle w:val="ListParagraph"/>
        <w:tabs>
          <w:tab w:val="left" w:pos="360"/>
          <w:tab w:val="left" w:pos="720"/>
        </w:tabs>
        <w:spacing w:after="160" w:line="259" w:lineRule="auto"/>
        <w:ind w:left="0"/>
        <w:rPr>
          <w:rFonts w:ascii="Verdana" w:hAnsi="Verdana" w:cstheme="minorHAnsi"/>
        </w:rPr>
      </w:pPr>
      <w:r w:rsidRPr="009C2098">
        <w:rPr>
          <w:rFonts w:ascii="Verdana" w:hAnsi="Verdana" w:cstheme="minorHAnsi"/>
        </w:rPr>
        <w:t>Douglas Bruce, Chelmsford Alternate added that this year – high school football rivalries Chelmsford and Billerica are playing their Thanksgiving Day game at Fenway Park.</w:t>
      </w:r>
    </w:p>
    <w:p w:rsidR="00DC37A9" w:rsidRPr="009C2098" w:rsidRDefault="00DC37A9" w:rsidP="00E9766B">
      <w:pPr>
        <w:pStyle w:val="ListParagraph"/>
        <w:rPr>
          <w:rFonts w:ascii="Verdana" w:hAnsi="Verdana"/>
        </w:rPr>
      </w:pPr>
    </w:p>
    <w:p w:rsidR="00E9766B" w:rsidRPr="00B23A72" w:rsidRDefault="00E9766B" w:rsidP="00DD4C30">
      <w:pPr>
        <w:pStyle w:val="ListParagraph"/>
        <w:tabs>
          <w:tab w:val="left" w:pos="360"/>
          <w:tab w:val="left" w:pos="720"/>
        </w:tabs>
        <w:spacing w:after="160" w:line="259" w:lineRule="auto"/>
        <w:ind w:left="0"/>
        <w:rPr>
          <w:rFonts w:ascii="Verdana" w:hAnsi="Verdana" w:cstheme="minorHAnsi"/>
        </w:rPr>
      </w:pPr>
      <w:r w:rsidRPr="009C2098">
        <w:rPr>
          <w:rFonts w:ascii="Verdana" w:hAnsi="Verdana"/>
          <w:b/>
        </w:rPr>
        <w:t xml:space="preserve">Westford – </w:t>
      </w:r>
      <w:r w:rsidR="00B23A72" w:rsidRPr="009C2098">
        <w:rPr>
          <w:rFonts w:ascii="Verdana" w:hAnsi="Verdana" w:cstheme="minorHAnsi"/>
        </w:rPr>
        <w:t>Chris Barrett, Westford Select Board</w:t>
      </w:r>
      <w:r w:rsidR="00B23A72">
        <w:rPr>
          <w:rFonts w:ascii="Verdana" w:hAnsi="Verdana" w:cstheme="minorHAnsi"/>
        </w:rPr>
        <w:t xml:space="preserve"> - </w:t>
      </w:r>
      <w:r w:rsidRPr="00B23A72">
        <w:rPr>
          <w:rFonts w:ascii="Verdana" w:hAnsi="Verdana"/>
        </w:rPr>
        <w:t>Westford had their special town meeting last mon</w:t>
      </w:r>
      <w:r w:rsidR="00B23A72">
        <w:rPr>
          <w:rFonts w:ascii="Verdana" w:hAnsi="Verdana"/>
        </w:rPr>
        <w:t xml:space="preserve">th. It turned out to be a bit of a disaster. The </w:t>
      </w:r>
      <w:r w:rsidRPr="00B23A72">
        <w:rPr>
          <w:rFonts w:ascii="Verdana" w:hAnsi="Verdana"/>
        </w:rPr>
        <w:t>big ticket item on the agenda was gun bylaw that the town had been working on for t</w:t>
      </w:r>
      <w:r w:rsidR="00675CA7">
        <w:rPr>
          <w:rFonts w:ascii="Verdana" w:hAnsi="Verdana"/>
        </w:rPr>
        <w:t>he past several months. It brought out</w:t>
      </w:r>
      <w:r w:rsidRPr="00B23A72">
        <w:rPr>
          <w:rFonts w:ascii="Verdana" w:hAnsi="Verdana"/>
        </w:rPr>
        <w:t xml:space="preserve"> more people than we anticipated. We ran out of space in terms of parking and in the main auditorium at the high school. There were also technical difficulties so it was a poor showing from the tow</w:t>
      </w:r>
      <w:r w:rsidR="00313641" w:rsidRPr="00B23A72">
        <w:rPr>
          <w:rFonts w:ascii="Verdana" w:hAnsi="Verdana"/>
        </w:rPr>
        <w:t>n</w:t>
      </w:r>
      <w:r w:rsidRPr="00B23A72">
        <w:rPr>
          <w:rFonts w:ascii="Verdana" w:hAnsi="Verdana"/>
        </w:rPr>
        <w:t xml:space="preserve"> not being prepared for town meeting. People were disillusioned and unhappy. Westford plans on bring back </w:t>
      </w:r>
      <w:r w:rsidR="00313641" w:rsidRPr="00B23A72">
        <w:rPr>
          <w:rFonts w:ascii="Verdana" w:hAnsi="Verdana"/>
        </w:rPr>
        <w:t xml:space="preserve">the gun bylaw in a special town meeting in the </w:t>
      </w:r>
      <w:proofErr w:type="gramStart"/>
      <w:r w:rsidR="00313641" w:rsidRPr="00B23A72">
        <w:rPr>
          <w:rFonts w:ascii="Verdana" w:hAnsi="Verdana"/>
        </w:rPr>
        <w:t>Spring</w:t>
      </w:r>
      <w:proofErr w:type="gramEnd"/>
      <w:r w:rsidR="00313641" w:rsidRPr="00B23A72">
        <w:rPr>
          <w:rFonts w:ascii="Verdana" w:hAnsi="Verdana"/>
        </w:rPr>
        <w:t>.</w:t>
      </w:r>
    </w:p>
    <w:p w:rsidR="00313641" w:rsidRPr="009C2098" w:rsidRDefault="00313641" w:rsidP="00E9766B">
      <w:pPr>
        <w:rPr>
          <w:rFonts w:ascii="Verdana" w:hAnsi="Verdana"/>
        </w:rPr>
      </w:pPr>
      <w:r w:rsidRPr="009C2098">
        <w:rPr>
          <w:rFonts w:ascii="Verdana" w:hAnsi="Verdana"/>
        </w:rPr>
        <w:t>The gun</w:t>
      </w:r>
      <w:r w:rsidR="00675CA7">
        <w:rPr>
          <w:rFonts w:ascii="Verdana" w:hAnsi="Verdana"/>
        </w:rPr>
        <w:t xml:space="preserve"> bylaw is a little complex, but </w:t>
      </w:r>
      <w:r w:rsidRPr="009C2098">
        <w:rPr>
          <w:rFonts w:ascii="Verdana" w:hAnsi="Verdana"/>
        </w:rPr>
        <w:t xml:space="preserve">Westford is trying to implement some safeguards regarding buffers so that we </w:t>
      </w:r>
      <w:r w:rsidR="00675CA7">
        <w:rPr>
          <w:rFonts w:ascii="Verdana" w:hAnsi="Verdana"/>
        </w:rPr>
        <w:t xml:space="preserve">don’t </w:t>
      </w:r>
      <w:r w:rsidRPr="009C2098">
        <w:rPr>
          <w:rFonts w:ascii="Verdana" w:hAnsi="Verdana"/>
        </w:rPr>
        <w:t xml:space="preserve">end up with a situation similar to what happened in Littleton where you had lots of gun shops in one location. </w:t>
      </w:r>
      <w:r w:rsidR="00675CA7">
        <w:rPr>
          <w:rFonts w:ascii="Verdana" w:hAnsi="Verdana"/>
        </w:rPr>
        <w:t>There</w:t>
      </w:r>
      <w:r w:rsidRPr="009C2098">
        <w:rPr>
          <w:rFonts w:ascii="Verdana" w:hAnsi="Verdana"/>
        </w:rPr>
        <w:t xml:space="preserve"> would be a minimum buffer between establishments as well as buffers between gun shop establishments and things like schools, daycare centers, etc. We went back and forth trying to decide how to limit the number of establishments in the community. We had a fairly complicated formula to do that in an effort to try to appease both sides of this discussion. That</w:t>
      </w:r>
      <w:r w:rsidR="00675CA7">
        <w:rPr>
          <w:rFonts w:ascii="Verdana" w:hAnsi="Verdana"/>
        </w:rPr>
        <w:t xml:space="preserve"> may have complicated matters, </w:t>
      </w:r>
      <w:r w:rsidRPr="009C2098">
        <w:rPr>
          <w:rFonts w:ascii="Verdana" w:hAnsi="Verdana"/>
        </w:rPr>
        <w:t xml:space="preserve">but we are bringing it back without the </w:t>
      </w:r>
      <w:r w:rsidRPr="009C2098">
        <w:rPr>
          <w:rFonts w:ascii="Verdana" w:hAnsi="Verdana"/>
        </w:rPr>
        <w:lastRenderedPageBreak/>
        <w:t xml:space="preserve">numbers this time and just the buffers and we'll see if that makes it a little easier for folks to approve. </w:t>
      </w:r>
    </w:p>
    <w:p w:rsidR="00402D76" w:rsidRDefault="00402D76" w:rsidP="00564191">
      <w:pPr>
        <w:rPr>
          <w:rFonts w:ascii="Verdana" w:hAnsi="Verdana"/>
          <w:b/>
        </w:rPr>
      </w:pPr>
    </w:p>
    <w:p w:rsidR="00564191" w:rsidRPr="009C2098" w:rsidRDefault="00313641" w:rsidP="00564191">
      <w:pPr>
        <w:rPr>
          <w:rFonts w:ascii="Verdana" w:hAnsi="Verdana"/>
        </w:rPr>
      </w:pPr>
      <w:r w:rsidRPr="00675CA7">
        <w:rPr>
          <w:rFonts w:ascii="Verdana" w:hAnsi="Verdana"/>
          <w:b/>
        </w:rPr>
        <w:t>Pepperell</w:t>
      </w:r>
      <w:r w:rsidRPr="009C2098">
        <w:rPr>
          <w:rFonts w:ascii="Verdana" w:hAnsi="Verdana"/>
        </w:rPr>
        <w:t xml:space="preserve"> - </w:t>
      </w:r>
      <w:r w:rsidR="00564191" w:rsidRPr="009C2098">
        <w:rPr>
          <w:rFonts w:ascii="Verdana" w:hAnsi="Verdana" w:cstheme="minorHAnsi"/>
        </w:rPr>
        <w:t xml:space="preserve">Stephen Themelis, Vice Chair, Pepperell Alternate - </w:t>
      </w:r>
      <w:r w:rsidR="00564191" w:rsidRPr="009C2098">
        <w:rPr>
          <w:rFonts w:ascii="Verdana" w:hAnsi="Verdana"/>
        </w:rPr>
        <w:t>The Pepper</w:t>
      </w:r>
      <w:r w:rsidR="00675CA7">
        <w:rPr>
          <w:rFonts w:ascii="Verdana" w:hAnsi="Verdana"/>
        </w:rPr>
        <w:t>ell</w:t>
      </w:r>
      <w:r w:rsidR="00564191" w:rsidRPr="009C2098">
        <w:rPr>
          <w:rFonts w:ascii="Verdana" w:hAnsi="Verdana"/>
        </w:rPr>
        <w:t xml:space="preserve"> Planning Board approved a gluten-free bakery, first of its kind in Pepperell</w:t>
      </w:r>
      <w:r w:rsidR="00675CA7">
        <w:rPr>
          <w:rFonts w:ascii="Verdana" w:hAnsi="Verdana"/>
        </w:rPr>
        <w:t xml:space="preserve"> at the 49 Main Street Rotary which was the </w:t>
      </w:r>
      <w:r w:rsidR="00564191" w:rsidRPr="009C2098">
        <w:rPr>
          <w:rFonts w:ascii="Verdana" w:hAnsi="Verdana"/>
        </w:rPr>
        <w:t xml:space="preserve">old gasoline station at the junctions Rt. 111 and 113. It's also the same site that </w:t>
      </w:r>
      <w:r w:rsidR="00675CA7">
        <w:rPr>
          <w:rFonts w:ascii="Verdana" w:hAnsi="Verdana"/>
        </w:rPr>
        <w:t>Pepperell is</w:t>
      </w:r>
      <w:r w:rsidR="00564191" w:rsidRPr="009C2098">
        <w:rPr>
          <w:rFonts w:ascii="Verdana" w:hAnsi="Verdana"/>
        </w:rPr>
        <w:t xml:space="preserve"> going to be doing the redevelopment of the rotary project with </w:t>
      </w:r>
      <w:r w:rsidR="00675CA7">
        <w:rPr>
          <w:rFonts w:ascii="Verdana" w:hAnsi="Verdana"/>
        </w:rPr>
        <w:t xml:space="preserve">Complete Streets which they received </w:t>
      </w:r>
      <w:r w:rsidR="00564191" w:rsidRPr="009C2098">
        <w:rPr>
          <w:rFonts w:ascii="Verdana" w:hAnsi="Verdana"/>
        </w:rPr>
        <w:t xml:space="preserve">$400,000 grant from </w:t>
      </w:r>
      <w:proofErr w:type="spellStart"/>
      <w:r w:rsidR="00564191" w:rsidRPr="009C2098">
        <w:rPr>
          <w:rFonts w:ascii="Verdana" w:hAnsi="Verdana"/>
        </w:rPr>
        <w:t>MassDOT</w:t>
      </w:r>
      <w:proofErr w:type="spellEnd"/>
      <w:r w:rsidR="00564191" w:rsidRPr="009C2098">
        <w:rPr>
          <w:rFonts w:ascii="Verdana" w:hAnsi="Verdana"/>
        </w:rPr>
        <w:t xml:space="preserve">. The project at Railroad Square was started and that was another </w:t>
      </w:r>
      <w:proofErr w:type="spellStart"/>
      <w:r w:rsidR="00564191" w:rsidRPr="009C2098">
        <w:rPr>
          <w:rFonts w:ascii="Verdana" w:hAnsi="Verdana"/>
        </w:rPr>
        <w:t>MassDOT</w:t>
      </w:r>
      <w:proofErr w:type="spellEnd"/>
      <w:r w:rsidR="00564191" w:rsidRPr="009C2098">
        <w:rPr>
          <w:rFonts w:ascii="Verdana" w:hAnsi="Verdana"/>
        </w:rPr>
        <w:t xml:space="preserve"> $200,000 grant - Safe Streets. They started working on widening the sidewalks - putting the curbs in and trying to wrap up before winter comes. </w:t>
      </w:r>
    </w:p>
    <w:p w:rsidR="002209D8" w:rsidRPr="009C2098" w:rsidRDefault="002209D8" w:rsidP="002209D8">
      <w:pPr>
        <w:rPr>
          <w:rFonts w:ascii="Verdana" w:hAnsi="Verdana"/>
        </w:rPr>
      </w:pPr>
      <w:r w:rsidRPr="009C2098">
        <w:rPr>
          <w:rFonts w:ascii="Verdana" w:hAnsi="Verdana"/>
        </w:rPr>
        <w:t>Steve</w:t>
      </w:r>
      <w:r w:rsidR="00675CA7">
        <w:rPr>
          <w:rFonts w:ascii="Verdana" w:hAnsi="Verdana"/>
        </w:rPr>
        <w:t xml:space="preserve"> Themelis</w:t>
      </w:r>
      <w:r w:rsidRPr="009C2098">
        <w:rPr>
          <w:rFonts w:ascii="Verdana" w:hAnsi="Verdana"/>
        </w:rPr>
        <w:t xml:space="preserve"> thanked</w:t>
      </w:r>
      <w:r w:rsidR="00564191" w:rsidRPr="009C2098">
        <w:rPr>
          <w:rFonts w:ascii="Verdana" w:hAnsi="Verdana"/>
        </w:rPr>
        <w:t xml:space="preserve"> Austin</w:t>
      </w:r>
      <w:r w:rsidR="00675CA7">
        <w:rPr>
          <w:rFonts w:ascii="Verdana" w:hAnsi="Verdana"/>
        </w:rPr>
        <w:t xml:space="preserve"> Torres</w:t>
      </w:r>
      <w:r w:rsidR="00564191" w:rsidRPr="009C2098">
        <w:rPr>
          <w:rFonts w:ascii="Verdana" w:hAnsi="Verdana"/>
        </w:rPr>
        <w:t xml:space="preserve"> Davis for </w:t>
      </w:r>
      <w:r w:rsidR="00675CA7">
        <w:rPr>
          <w:rFonts w:ascii="Verdana" w:hAnsi="Verdana"/>
        </w:rPr>
        <w:t>supplying him</w:t>
      </w:r>
      <w:r w:rsidRPr="009C2098">
        <w:rPr>
          <w:rFonts w:ascii="Verdana" w:hAnsi="Verdana"/>
        </w:rPr>
        <w:t xml:space="preserve"> with traffic counts last month for</w:t>
      </w:r>
      <w:r w:rsidR="00675CA7">
        <w:rPr>
          <w:rFonts w:ascii="Verdana" w:hAnsi="Verdana"/>
        </w:rPr>
        <w:t xml:space="preserve"> the</w:t>
      </w:r>
      <w:r w:rsidRPr="009C2098">
        <w:rPr>
          <w:rFonts w:ascii="Verdana" w:hAnsi="Verdana"/>
        </w:rPr>
        <w:t xml:space="preserve"> Pepper</w:t>
      </w:r>
      <w:r w:rsidR="00675CA7">
        <w:rPr>
          <w:rFonts w:ascii="Verdana" w:hAnsi="Verdana"/>
        </w:rPr>
        <w:t>ell</w:t>
      </w:r>
      <w:r w:rsidRPr="009C2098">
        <w:rPr>
          <w:rFonts w:ascii="Verdana" w:hAnsi="Verdana"/>
        </w:rPr>
        <w:t xml:space="preserve"> Rotary.</w:t>
      </w:r>
    </w:p>
    <w:p w:rsidR="002209D8" w:rsidRPr="004A4499" w:rsidRDefault="00DD4C30" w:rsidP="004A4499">
      <w:pPr>
        <w:pStyle w:val="ListParagraph"/>
        <w:tabs>
          <w:tab w:val="left" w:pos="360"/>
          <w:tab w:val="left" w:pos="720"/>
        </w:tabs>
        <w:spacing w:after="160" w:line="259" w:lineRule="auto"/>
        <w:ind w:left="0"/>
        <w:rPr>
          <w:rFonts w:ascii="Verdana" w:hAnsi="Verdana" w:cstheme="minorHAnsi"/>
        </w:rPr>
      </w:pPr>
      <w:r w:rsidRPr="009C2098">
        <w:rPr>
          <w:rFonts w:ascii="Verdana" w:hAnsi="Verdana" w:cstheme="minorHAnsi"/>
        </w:rPr>
        <w:t xml:space="preserve">Chuck </w:t>
      </w:r>
      <w:proofErr w:type="spellStart"/>
      <w:r w:rsidRPr="009C2098">
        <w:rPr>
          <w:rFonts w:ascii="Verdana" w:hAnsi="Verdana" w:cstheme="minorHAnsi"/>
        </w:rPr>
        <w:t>Walkovich</w:t>
      </w:r>
      <w:proofErr w:type="spellEnd"/>
      <w:r w:rsidRPr="009C2098">
        <w:rPr>
          <w:rFonts w:ascii="Verdana" w:hAnsi="Verdana" w:cstheme="minorHAnsi"/>
        </w:rPr>
        <w:t>, Pepperell Select Board</w:t>
      </w:r>
      <w:r>
        <w:rPr>
          <w:rFonts w:ascii="Verdana" w:hAnsi="Verdana" w:cstheme="minorHAnsi"/>
        </w:rPr>
        <w:t xml:space="preserve"> </w:t>
      </w:r>
      <w:r w:rsidR="004A4499">
        <w:rPr>
          <w:rFonts w:ascii="Verdana" w:hAnsi="Verdana" w:cstheme="minorHAnsi"/>
        </w:rPr>
        <w:t xml:space="preserve">- </w:t>
      </w:r>
      <w:r w:rsidR="004A4499">
        <w:rPr>
          <w:rFonts w:ascii="Verdana" w:hAnsi="Verdana"/>
        </w:rPr>
        <w:t>T</w:t>
      </w:r>
      <w:r w:rsidR="003B69D6" w:rsidRPr="009C2098">
        <w:rPr>
          <w:rFonts w:ascii="Verdana" w:hAnsi="Verdana"/>
        </w:rPr>
        <w:t>here was a town meeting last week. B</w:t>
      </w:r>
      <w:r w:rsidR="002209D8" w:rsidRPr="009C2098">
        <w:rPr>
          <w:rFonts w:ascii="Verdana" w:hAnsi="Verdana"/>
        </w:rPr>
        <w:t xml:space="preserve">esides a </w:t>
      </w:r>
      <w:r w:rsidR="003B69D6" w:rsidRPr="009C2098">
        <w:rPr>
          <w:rFonts w:ascii="Verdana" w:hAnsi="Verdana"/>
        </w:rPr>
        <w:t>lot of housekeeping issues of</w:t>
      </w:r>
      <w:r w:rsidR="002209D8" w:rsidRPr="009C2098">
        <w:rPr>
          <w:rFonts w:ascii="Verdana" w:hAnsi="Verdana"/>
        </w:rPr>
        <w:t xml:space="preserve"> moving mo</w:t>
      </w:r>
      <w:r w:rsidR="003B69D6" w:rsidRPr="009C2098">
        <w:rPr>
          <w:rFonts w:ascii="Verdana" w:hAnsi="Verdana"/>
        </w:rPr>
        <w:t>ney from one fund to another Pepperell</w:t>
      </w:r>
      <w:r w:rsidR="002209D8" w:rsidRPr="009C2098">
        <w:rPr>
          <w:rFonts w:ascii="Verdana" w:hAnsi="Verdana"/>
        </w:rPr>
        <w:t xml:space="preserve"> had one major topic </w:t>
      </w:r>
      <w:r w:rsidR="003B69D6" w:rsidRPr="009C2098">
        <w:rPr>
          <w:rFonts w:ascii="Verdana" w:hAnsi="Verdana"/>
        </w:rPr>
        <w:t xml:space="preserve">to discuss - </w:t>
      </w:r>
      <w:r w:rsidR="002209D8" w:rsidRPr="009C2098">
        <w:rPr>
          <w:rFonts w:ascii="Verdana" w:hAnsi="Verdana"/>
        </w:rPr>
        <w:t xml:space="preserve">a </w:t>
      </w:r>
      <w:proofErr w:type="gramStart"/>
      <w:r w:rsidR="002209D8" w:rsidRPr="009C2098">
        <w:rPr>
          <w:rFonts w:ascii="Verdana" w:hAnsi="Verdana"/>
        </w:rPr>
        <w:t>citizens</w:t>
      </w:r>
      <w:proofErr w:type="gramEnd"/>
      <w:r w:rsidR="002209D8" w:rsidRPr="009C2098">
        <w:rPr>
          <w:rFonts w:ascii="Verdana" w:hAnsi="Verdana"/>
        </w:rPr>
        <w:t xml:space="preserve"> petition for a rate of development to limit the</w:t>
      </w:r>
      <w:r w:rsidR="004A4499">
        <w:rPr>
          <w:rFonts w:ascii="Verdana" w:hAnsi="Verdana"/>
        </w:rPr>
        <w:t xml:space="preserve"> housing to 10 units per year and</w:t>
      </w:r>
      <w:r w:rsidR="002209D8" w:rsidRPr="009C2098">
        <w:rPr>
          <w:rFonts w:ascii="Verdana" w:hAnsi="Verdana"/>
        </w:rPr>
        <w:t xml:space="preserve"> only two</w:t>
      </w:r>
      <w:r w:rsidR="004A4499">
        <w:rPr>
          <w:rFonts w:ascii="Verdana" w:hAnsi="Verdana"/>
        </w:rPr>
        <w:t xml:space="preserve"> units per individual. The Select Board and the Planning Board </w:t>
      </w:r>
      <w:r w:rsidR="002209D8" w:rsidRPr="009C2098">
        <w:rPr>
          <w:rFonts w:ascii="Verdana" w:hAnsi="Verdana"/>
        </w:rPr>
        <w:t>strongly recommended against voting for this byl</w:t>
      </w:r>
      <w:r w:rsidR="00735625" w:rsidRPr="009C2098">
        <w:rPr>
          <w:rFonts w:ascii="Verdana" w:hAnsi="Verdana"/>
        </w:rPr>
        <w:t>aw and was successful</w:t>
      </w:r>
      <w:r w:rsidR="004A4499">
        <w:rPr>
          <w:rFonts w:ascii="Verdana" w:hAnsi="Verdana"/>
        </w:rPr>
        <w:t>. T</w:t>
      </w:r>
      <w:r w:rsidR="00735625" w:rsidRPr="009C2098">
        <w:rPr>
          <w:rFonts w:ascii="Verdana" w:hAnsi="Verdana"/>
        </w:rPr>
        <w:t>hat bylaw was defeated which is v</w:t>
      </w:r>
      <w:r w:rsidR="002209D8" w:rsidRPr="009C2098">
        <w:rPr>
          <w:rFonts w:ascii="Verdana" w:hAnsi="Verdana"/>
        </w:rPr>
        <w:t xml:space="preserve">ery good for </w:t>
      </w:r>
      <w:r w:rsidR="004A4499">
        <w:rPr>
          <w:rFonts w:ascii="Verdana" w:hAnsi="Verdana"/>
        </w:rPr>
        <w:t>Pepperell.</w:t>
      </w:r>
    </w:p>
    <w:p w:rsidR="002209D8" w:rsidRPr="009C2098" w:rsidRDefault="00735625" w:rsidP="002209D8">
      <w:pPr>
        <w:rPr>
          <w:rFonts w:ascii="Verdana" w:hAnsi="Verdana"/>
        </w:rPr>
      </w:pPr>
      <w:r w:rsidRPr="009C2098">
        <w:rPr>
          <w:rFonts w:ascii="Verdana" w:hAnsi="Verdana"/>
        </w:rPr>
        <w:t>There was also a</w:t>
      </w:r>
      <w:r w:rsidR="002209D8" w:rsidRPr="009C2098">
        <w:rPr>
          <w:rFonts w:ascii="Verdana" w:hAnsi="Verdana"/>
        </w:rPr>
        <w:t xml:space="preserve"> major site review for a warehousing c</w:t>
      </w:r>
      <w:r w:rsidRPr="009C2098">
        <w:rPr>
          <w:rFonts w:ascii="Verdana" w:hAnsi="Verdana"/>
        </w:rPr>
        <w:t>omplex, which will be going in</w:t>
      </w:r>
      <w:r w:rsidR="004A4499">
        <w:rPr>
          <w:rFonts w:ascii="Verdana" w:hAnsi="Verdana"/>
        </w:rPr>
        <w:t xml:space="preserve"> toward</w:t>
      </w:r>
      <w:r w:rsidR="002209D8" w:rsidRPr="009C2098">
        <w:rPr>
          <w:rFonts w:ascii="Verdana" w:hAnsi="Verdana"/>
        </w:rPr>
        <w:t xml:space="preserve"> Nashua and Pepper</w:t>
      </w:r>
      <w:r w:rsidRPr="009C2098">
        <w:rPr>
          <w:rFonts w:ascii="Verdana" w:hAnsi="Verdana"/>
        </w:rPr>
        <w:t>ell</w:t>
      </w:r>
      <w:r w:rsidR="002209D8" w:rsidRPr="009C2098">
        <w:rPr>
          <w:rFonts w:ascii="Verdana" w:hAnsi="Verdana"/>
        </w:rPr>
        <w:t xml:space="preserve">. </w:t>
      </w:r>
      <w:r w:rsidR="004A4499">
        <w:rPr>
          <w:rFonts w:ascii="Verdana" w:hAnsi="Verdana"/>
        </w:rPr>
        <w:t>They are</w:t>
      </w:r>
      <w:r w:rsidR="002209D8" w:rsidRPr="009C2098">
        <w:rPr>
          <w:rFonts w:ascii="Verdana" w:hAnsi="Verdana"/>
        </w:rPr>
        <w:t xml:space="preserve"> sending out three areas for peer review, soil management, waste mortar management, and noise. </w:t>
      </w:r>
    </w:p>
    <w:p w:rsidR="00735625" w:rsidRPr="009C2098" w:rsidRDefault="00735625" w:rsidP="002209D8">
      <w:pPr>
        <w:rPr>
          <w:rFonts w:ascii="Verdana" w:hAnsi="Verdana"/>
        </w:rPr>
      </w:pPr>
    </w:p>
    <w:p w:rsidR="00767846" w:rsidRDefault="00735625" w:rsidP="00767846">
      <w:pPr>
        <w:pStyle w:val="ListParagraph"/>
        <w:tabs>
          <w:tab w:val="left" w:pos="360"/>
          <w:tab w:val="left" w:pos="720"/>
        </w:tabs>
        <w:spacing w:after="160" w:line="259" w:lineRule="auto"/>
        <w:ind w:left="0"/>
        <w:rPr>
          <w:rFonts w:ascii="Verdana" w:hAnsi="Verdana"/>
        </w:rPr>
      </w:pPr>
      <w:r w:rsidRPr="009C2098">
        <w:rPr>
          <w:rFonts w:ascii="Verdana" w:hAnsi="Verdana"/>
          <w:b/>
        </w:rPr>
        <w:t xml:space="preserve">Billerica - </w:t>
      </w:r>
      <w:r w:rsidRPr="009C2098">
        <w:rPr>
          <w:rFonts w:ascii="Verdana" w:hAnsi="Verdana" w:cstheme="minorHAnsi"/>
        </w:rPr>
        <w:t>Mary McBride, Clerk, Billerica Alternate</w:t>
      </w:r>
      <w:r w:rsidR="00767846">
        <w:rPr>
          <w:rFonts w:ascii="Verdana" w:hAnsi="Verdana" w:cstheme="minorHAnsi"/>
        </w:rPr>
        <w:t xml:space="preserve"> - </w:t>
      </w:r>
      <w:r w:rsidR="001E1BB5" w:rsidRPr="009C2098">
        <w:rPr>
          <w:rFonts w:ascii="Verdana" w:hAnsi="Verdana"/>
        </w:rPr>
        <w:t>Elements of the Middlesex Turnpike are being finished.</w:t>
      </w:r>
    </w:p>
    <w:p w:rsidR="00735625" w:rsidRPr="00767846" w:rsidRDefault="006C7919" w:rsidP="00767846">
      <w:pPr>
        <w:pStyle w:val="ListParagraph"/>
        <w:tabs>
          <w:tab w:val="left" w:pos="360"/>
          <w:tab w:val="left" w:pos="720"/>
        </w:tabs>
        <w:spacing w:after="160" w:line="259" w:lineRule="auto"/>
        <w:ind w:left="0"/>
        <w:rPr>
          <w:rFonts w:ascii="Verdana" w:hAnsi="Verdana" w:cstheme="minorHAnsi"/>
        </w:rPr>
      </w:pPr>
      <w:r w:rsidRPr="009C2098">
        <w:rPr>
          <w:rFonts w:ascii="Verdana" w:hAnsi="Verdana"/>
        </w:rPr>
        <w:t xml:space="preserve"> </w:t>
      </w:r>
    </w:p>
    <w:p w:rsidR="004C7CA2" w:rsidRPr="009C2098" w:rsidRDefault="006C7919" w:rsidP="004C7CA2">
      <w:pPr>
        <w:pStyle w:val="ListParagraph"/>
        <w:tabs>
          <w:tab w:val="left" w:pos="360"/>
          <w:tab w:val="left" w:pos="720"/>
        </w:tabs>
        <w:spacing w:after="160" w:line="259" w:lineRule="auto"/>
        <w:ind w:left="0"/>
        <w:rPr>
          <w:rFonts w:ascii="Verdana" w:hAnsi="Verdana" w:cstheme="minorHAnsi"/>
        </w:rPr>
      </w:pPr>
      <w:r w:rsidRPr="009C2098">
        <w:rPr>
          <w:rFonts w:ascii="Verdana" w:hAnsi="Verdana" w:cstheme="minorHAnsi"/>
        </w:rPr>
        <w:t xml:space="preserve">Andrew Deslaurier, Chair, Billerica Select Board mentioned the major accident that happened on Route 3. </w:t>
      </w:r>
      <w:r w:rsidR="004C7CA2" w:rsidRPr="009C2098">
        <w:rPr>
          <w:rFonts w:ascii="Verdana" w:hAnsi="Verdana" w:cstheme="minorHAnsi"/>
        </w:rPr>
        <w:t>Thirty thousand gallons of fuel were on a truck that tipped over and only five thousand stayed in the truck. Every one of our surrounding communiti</w:t>
      </w:r>
      <w:r w:rsidR="00767846">
        <w:rPr>
          <w:rFonts w:ascii="Verdana" w:hAnsi="Verdana" w:cstheme="minorHAnsi"/>
        </w:rPr>
        <w:t>es had some sort of asset</w:t>
      </w:r>
      <w:r w:rsidR="004C7CA2" w:rsidRPr="009C2098">
        <w:rPr>
          <w:rFonts w:ascii="Verdana" w:hAnsi="Verdana" w:cstheme="minorHAnsi"/>
        </w:rPr>
        <w:t xml:space="preserve"> covering this accident from tanker trucks to first aid to hazmat crews</w:t>
      </w:r>
      <w:r w:rsidR="00767846">
        <w:rPr>
          <w:rFonts w:ascii="Verdana" w:hAnsi="Verdana" w:cstheme="minorHAnsi"/>
        </w:rPr>
        <w:t>,</w:t>
      </w:r>
      <w:r w:rsidR="004C7CA2" w:rsidRPr="009C2098">
        <w:rPr>
          <w:rFonts w:ascii="Verdana" w:hAnsi="Verdana" w:cstheme="minorHAnsi"/>
        </w:rPr>
        <w:t xml:space="preserve"> which were on Route 3 for 20 hours. There were no injuries. Andrew thanked ev</w:t>
      </w:r>
      <w:r w:rsidR="00767846">
        <w:rPr>
          <w:rFonts w:ascii="Verdana" w:hAnsi="Verdana" w:cstheme="minorHAnsi"/>
        </w:rPr>
        <w:t xml:space="preserve">eryone for all the support their communities </w:t>
      </w:r>
      <w:r w:rsidR="004C7CA2" w:rsidRPr="009C2098">
        <w:rPr>
          <w:rFonts w:ascii="Verdana" w:hAnsi="Verdana" w:cstheme="minorHAnsi"/>
        </w:rPr>
        <w:t>provided.</w:t>
      </w:r>
    </w:p>
    <w:p w:rsidR="004D237C" w:rsidRPr="00767846" w:rsidRDefault="00E13B59" w:rsidP="00767846">
      <w:pPr>
        <w:rPr>
          <w:rFonts w:ascii="Verdana" w:hAnsi="Verdana"/>
        </w:rPr>
      </w:pPr>
      <w:r w:rsidRPr="00767846">
        <w:rPr>
          <w:rFonts w:ascii="Verdana" w:hAnsi="Verdana"/>
        </w:rPr>
        <w:lastRenderedPageBreak/>
        <w:t>Exciting things happening with a $20 million Common project.</w:t>
      </w:r>
      <w:r w:rsidR="004C7CA2" w:rsidRPr="00767846">
        <w:rPr>
          <w:rFonts w:ascii="Verdana" w:hAnsi="Verdana"/>
        </w:rPr>
        <w:t xml:space="preserve"> </w:t>
      </w:r>
      <w:r w:rsidR="00767846">
        <w:rPr>
          <w:rFonts w:ascii="Verdana" w:hAnsi="Verdana"/>
        </w:rPr>
        <w:t>It is</w:t>
      </w:r>
      <w:r w:rsidR="00804F6B" w:rsidRPr="00767846">
        <w:rPr>
          <w:rFonts w:ascii="Verdana" w:hAnsi="Verdana"/>
        </w:rPr>
        <w:t xml:space="preserve"> going to</w:t>
      </w:r>
      <w:r w:rsidR="00250558" w:rsidRPr="00767846">
        <w:rPr>
          <w:rFonts w:ascii="Verdana" w:hAnsi="Verdana"/>
        </w:rPr>
        <w:t xml:space="preserve"> expand pedestrian bike walking and make the area safer.</w:t>
      </w:r>
    </w:p>
    <w:p w:rsidR="004D237C" w:rsidRPr="00767846" w:rsidRDefault="004D237C" w:rsidP="00767846">
      <w:pPr>
        <w:rPr>
          <w:rFonts w:ascii="Verdana" w:hAnsi="Verdana"/>
        </w:rPr>
      </w:pPr>
      <w:r w:rsidRPr="00767846">
        <w:rPr>
          <w:rFonts w:ascii="Verdana" w:hAnsi="Verdana"/>
        </w:rPr>
        <w:t>A $60 million new DPW facility was passed at Town Meeting. It is going to bring our engineering and all DPW assets under one roof.</w:t>
      </w:r>
    </w:p>
    <w:p w:rsidR="00250558" w:rsidRPr="00767846" w:rsidRDefault="00250558" w:rsidP="00767846">
      <w:pPr>
        <w:rPr>
          <w:rFonts w:ascii="Verdana" w:hAnsi="Verdana"/>
        </w:rPr>
      </w:pPr>
    </w:p>
    <w:p w:rsidR="00250558" w:rsidRPr="00767846" w:rsidRDefault="00250558" w:rsidP="00767846">
      <w:pPr>
        <w:pStyle w:val="ListParagraph"/>
        <w:tabs>
          <w:tab w:val="left" w:pos="360"/>
          <w:tab w:val="left" w:pos="720"/>
        </w:tabs>
        <w:spacing w:after="160" w:line="259" w:lineRule="auto"/>
        <w:ind w:left="0"/>
        <w:rPr>
          <w:rFonts w:ascii="Verdana" w:hAnsi="Verdana" w:cstheme="minorHAnsi"/>
          <w:b/>
        </w:rPr>
      </w:pPr>
      <w:r w:rsidRPr="009C2098">
        <w:rPr>
          <w:rFonts w:ascii="Verdana" w:hAnsi="Verdana"/>
          <w:b/>
        </w:rPr>
        <w:t xml:space="preserve">Lowell - </w:t>
      </w:r>
      <w:r w:rsidRPr="00767846">
        <w:rPr>
          <w:rFonts w:ascii="Verdana" w:hAnsi="Verdana" w:cstheme="minorHAnsi"/>
        </w:rPr>
        <w:t>Jennifer Raitt, Executive Director</w:t>
      </w:r>
      <w:r w:rsidR="00767846">
        <w:rPr>
          <w:rFonts w:ascii="Verdana" w:hAnsi="Verdana" w:cstheme="minorHAnsi"/>
        </w:rPr>
        <w:t xml:space="preserve"> - </w:t>
      </w:r>
      <w:r w:rsidRPr="00767846">
        <w:rPr>
          <w:rFonts w:ascii="Verdana" w:hAnsi="Verdana"/>
        </w:rPr>
        <w:t>The city of Lowell received a $200,000 Safe Streets for All Grant for safety action planning in the Church Street neighborhood which is one of the highest, most dangerous intersections in the entire region.</w:t>
      </w:r>
    </w:p>
    <w:p w:rsidR="00250558" w:rsidRPr="009C2098" w:rsidRDefault="00250558" w:rsidP="00250558">
      <w:pPr>
        <w:pStyle w:val="ListParagraph"/>
        <w:rPr>
          <w:rFonts w:ascii="Verdana" w:hAnsi="Verdana"/>
        </w:rPr>
      </w:pPr>
    </w:p>
    <w:p w:rsidR="00804F6B" w:rsidRPr="00402D76" w:rsidRDefault="00846A5F" w:rsidP="00402D76">
      <w:pPr>
        <w:rPr>
          <w:rFonts w:ascii="Verdana" w:hAnsi="Verdana"/>
        </w:rPr>
      </w:pPr>
      <w:r>
        <w:rPr>
          <w:rFonts w:ascii="Verdana" w:hAnsi="Verdana"/>
        </w:rPr>
        <w:t>Ms. Raitt also added t</w:t>
      </w:r>
      <w:r w:rsidR="004D237C" w:rsidRPr="00767846">
        <w:rPr>
          <w:rFonts w:ascii="Verdana" w:hAnsi="Verdana"/>
        </w:rPr>
        <w:t>he</w:t>
      </w:r>
      <w:r w:rsidR="00250558" w:rsidRPr="00767846">
        <w:rPr>
          <w:rFonts w:ascii="Verdana" w:hAnsi="Verdana"/>
        </w:rPr>
        <w:t xml:space="preserve"> rate of d</w:t>
      </w:r>
      <w:r w:rsidR="004D237C" w:rsidRPr="00767846">
        <w:rPr>
          <w:rFonts w:ascii="Verdana" w:hAnsi="Verdana"/>
        </w:rPr>
        <w:t>evelopment bylaw in Pepperell failed by</w:t>
      </w:r>
      <w:r w:rsidR="00250558" w:rsidRPr="00767846">
        <w:rPr>
          <w:rFonts w:ascii="Verdana" w:hAnsi="Verdana"/>
        </w:rPr>
        <w:t xml:space="preserve"> 82%. </w:t>
      </w:r>
    </w:p>
    <w:p w:rsidR="00B055E2" w:rsidRPr="009C2098" w:rsidRDefault="00B055E2" w:rsidP="00242EF4">
      <w:pPr>
        <w:pStyle w:val="ListParagraph"/>
        <w:tabs>
          <w:tab w:val="left" w:pos="360"/>
          <w:tab w:val="left" w:pos="720"/>
        </w:tabs>
        <w:spacing w:after="160" w:line="259" w:lineRule="auto"/>
        <w:ind w:left="0"/>
        <w:rPr>
          <w:rFonts w:ascii="Verdana" w:hAnsi="Verdana" w:cstheme="minorHAnsi"/>
          <w:b/>
          <w:bCs/>
        </w:rPr>
      </w:pPr>
    </w:p>
    <w:p w:rsidR="00074E62" w:rsidRPr="009C2098" w:rsidRDefault="00242EF4" w:rsidP="00242EF4">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X</w:t>
      </w:r>
      <w:r w:rsidR="00074E62" w:rsidRPr="009C2098">
        <w:rPr>
          <w:rFonts w:ascii="Verdana" w:hAnsi="Verdana" w:cstheme="minorHAnsi"/>
          <w:b/>
          <w:bCs/>
        </w:rPr>
        <w:t>. Reminders and Announcements</w:t>
      </w:r>
    </w:p>
    <w:p w:rsidR="00B055E2" w:rsidRPr="009C2098" w:rsidRDefault="00B055E2" w:rsidP="00B055E2">
      <w:pPr>
        <w:pStyle w:val="ListParagraph"/>
        <w:tabs>
          <w:tab w:val="left" w:pos="360"/>
          <w:tab w:val="left" w:pos="720"/>
        </w:tabs>
        <w:spacing w:after="160" w:line="259" w:lineRule="auto"/>
        <w:ind w:left="795"/>
        <w:rPr>
          <w:rFonts w:ascii="Verdana" w:hAnsi="Verdana" w:cstheme="minorHAnsi"/>
          <w:bCs/>
        </w:rPr>
      </w:pPr>
    </w:p>
    <w:p w:rsidR="00074E62" w:rsidRPr="009C2098" w:rsidRDefault="00074E62" w:rsidP="00074E62">
      <w:pPr>
        <w:pStyle w:val="ListParagraph"/>
        <w:numPr>
          <w:ilvl w:val="0"/>
          <w:numId w:val="3"/>
        </w:numPr>
        <w:tabs>
          <w:tab w:val="left" w:pos="360"/>
          <w:tab w:val="left" w:pos="720"/>
        </w:tabs>
        <w:spacing w:after="160" w:line="259" w:lineRule="auto"/>
        <w:rPr>
          <w:rFonts w:ascii="Verdana" w:hAnsi="Verdana" w:cstheme="minorHAnsi"/>
          <w:bCs/>
        </w:rPr>
      </w:pPr>
      <w:r w:rsidRPr="009C2098">
        <w:rPr>
          <w:rFonts w:ascii="Verdana" w:hAnsi="Verdana" w:cstheme="minorHAnsi"/>
          <w:bCs/>
        </w:rPr>
        <w:t xml:space="preserve">NMCOG </w:t>
      </w:r>
      <w:r w:rsidR="00A82C05" w:rsidRPr="009C2098">
        <w:rPr>
          <w:rFonts w:ascii="Verdana" w:hAnsi="Verdana" w:cstheme="minorHAnsi"/>
          <w:bCs/>
        </w:rPr>
        <w:t>Council Meeting</w:t>
      </w:r>
      <w:r w:rsidRPr="009C2098">
        <w:rPr>
          <w:rFonts w:ascii="Verdana" w:hAnsi="Verdana" w:cstheme="minorHAnsi"/>
          <w:bCs/>
        </w:rPr>
        <w:t xml:space="preserve"> – </w:t>
      </w:r>
      <w:r w:rsidR="004D237C" w:rsidRPr="009C2098">
        <w:rPr>
          <w:rFonts w:ascii="Verdana" w:hAnsi="Verdana" w:cstheme="minorHAnsi"/>
          <w:bCs/>
        </w:rPr>
        <w:t>December 20</w:t>
      </w:r>
      <w:r w:rsidRPr="009C2098">
        <w:rPr>
          <w:rFonts w:ascii="Verdana" w:hAnsi="Verdana" w:cstheme="minorHAnsi"/>
          <w:bCs/>
        </w:rPr>
        <w:t>, 2023 at 7:00 PM</w:t>
      </w:r>
      <w:r w:rsidR="00B055E2" w:rsidRPr="009C2098">
        <w:rPr>
          <w:rFonts w:ascii="Verdana" w:hAnsi="Verdana" w:cstheme="minorHAnsi"/>
          <w:bCs/>
        </w:rPr>
        <w:t>. This will be a regular Council Meeting in a hybrid format on Zoom and at the NMCOG office. An open house will be scheduled in the new office space for early next year to celebrate the move and new beginnings.</w:t>
      </w:r>
    </w:p>
    <w:p w:rsidR="00074E62" w:rsidRPr="009C2098" w:rsidRDefault="00074E62" w:rsidP="007202C1">
      <w:pPr>
        <w:pStyle w:val="ListParagraph"/>
        <w:tabs>
          <w:tab w:val="left" w:pos="360"/>
          <w:tab w:val="left" w:pos="720"/>
        </w:tabs>
        <w:spacing w:after="160" w:line="259" w:lineRule="auto"/>
        <w:ind w:left="0"/>
        <w:rPr>
          <w:rFonts w:ascii="Verdana" w:hAnsi="Verdana" w:cstheme="minorHAnsi"/>
          <w:b/>
          <w:bCs/>
        </w:rPr>
      </w:pPr>
    </w:p>
    <w:p w:rsidR="00074E62" w:rsidRDefault="00074E62"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XII. Other Business not know</w:t>
      </w:r>
      <w:r w:rsidR="00E264DF" w:rsidRPr="009C2098">
        <w:rPr>
          <w:rFonts w:ascii="Verdana" w:hAnsi="Verdana" w:cstheme="minorHAnsi"/>
          <w:b/>
          <w:bCs/>
        </w:rPr>
        <w:t>n</w:t>
      </w:r>
      <w:r w:rsidRPr="009C2098">
        <w:rPr>
          <w:rFonts w:ascii="Verdana" w:hAnsi="Verdana" w:cstheme="minorHAnsi"/>
          <w:b/>
          <w:bCs/>
        </w:rPr>
        <w:t xml:space="preserve"> at the time of posting of this agenda</w:t>
      </w:r>
      <w:r w:rsidR="00C85B3B">
        <w:rPr>
          <w:rFonts w:ascii="Verdana" w:hAnsi="Verdana" w:cstheme="minorHAnsi"/>
          <w:b/>
          <w:bCs/>
        </w:rPr>
        <w:tab/>
      </w:r>
    </w:p>
    <w:p w:rsidR="00C85B3B" w:rsidRDefault="00C85B3B" w:rsidP="007202C1">
      <w:pPr>
        <w:pStyle w:val="ListParagraph"/>
        <w:tabs>
          <w:tab w:val="left" w:pos="360"/>
          <w:tab w:val="left" w:pos="720"/>
        </w:tabs>
        <w:spacing w:after="160" w:line="259" w:lineRule="auto"/>
        <w:ind w:left="0"/>
        <w:rPr>
          <w:rFonts w:ascii="Verdana" w:hAnsi="Verdana" w:cstheme="minorHAnsi"/>
          <w:b/>
          <w:bCs/>
        </w:rPr>
      </w:pPr>
    </w:p>
    <w:p w:rsidR="00C85B3B" w:rsidRPr="00402D76" w:rsidRDefault="00C85B3B" w:rsidP="007202C1">
      <w:pPr>
        <w:pStyle w:val="ListParagraph"/>
        <w:tabs>
          <w:tab w:val="left" w:pos="360"/>
          <w:tab w:val="left" w:pos="720"/>
        </w:tabs>
        <w:spacing w:after="160" w:line="259" w:lineRule="auto"/>
        <w:ind w:left="0"/>
        <w:rPr>
          <w:rFonts w:ascii="Verdana" w:hAnsi="Verdana" w:cstheme="minorHAnsi"/>
          <w:bCs/>
        </w:rPr>
      </w:pPr>
      <w:r>
        <w:rPr>
          <w:rFonts w:ascii="Verdana" w:hAnsi="Verdana" w:cstheme="minorHAnsi"/>
          <w:b/>
          <w:bCs/>
        </w:rPr>
        <w:tab/>
      </w:r>
      <w:r>
        <w:rPr>
          <w:rFonts w:ascii="Verdana" w:hAnsi="Verdana" w:cstheme="minorHAnsi"/>
          <w:bCs/>
        </w:rPr>
        <w:t>None</w:t>
      </w:r>
    </w:p>
    <w:p w:rsidR="00074E62" w:rsidRPr="009C2098" w:rsidRDefault="00074E62" w:rsidP="007202C1">
      <w:pPr>
        <w:pStyle w:val="ListParagraph"/>
        <w:tabs>
          <w:tab w:val="left" w:pos="360"/>
          <w:tab w:val="left" w:pos="720"/>
        </w:tabs>
        <w:spacing w:after="160" w:line="259" w:lineRule="auto"/>
        <w:ind w:left="0"/>
        <w:rPr>
          <w:rFonts w:ascii="Verdana" w:hAnsi="Verdana" w:cstheme="minorHAnsi"/>
          <w:b/>
          <w:bCs/>
        </w:rPr>
      </w:pPr>
    </w:p>
    <w:p w:rsidR="00074E62" w:rsidRPr="009C2098" w:rsidRDefault="00074E62" w:rsidP="007202C1">
      <w:pPr>
        <w:pStyle w:val="ListParagraph"/>
        <w:tabs>
          <w:tab w:val="left" w:pos="360"/>
          <w:tab w:val="left" w:pos="720"/>
        </w:tabs>
        <w:spacing w:after="160" w:line="259" w:lineRule="auto"/>
        <w:ind w:left="0"/>
        <w:rPr>
          <w:rFonts w:ascii="Verdana" w:hAnsi="Verdana" w:cstheme="minorHAnsi"/>
          <w:b/>
          <w:bCs/>
        </w:rPr>
      </w:pPr>
      <w:r w:rsidRPr="009C2098">
        <w:rPr>
          <w:rFonts w:ascii="Verdana" w:hAnsi="Verdana" w:cstheme="minorHAnsi"/>
          <w:b/>
          <w:bCs/>
        </w:rPr>
        <w:t>XIII.</w:t>
      </w:r>
      <w:r w:rsidRPr="009C2098">
        <w:rPr>
          <w:rFonts w:ascii="Verdana" w:hAnsi="Verdana" w:cstheme="minorHAnsi"/>
          <w:b/>
          <w:bCs/>
        </w:rPr>
        <w:tab/>
        <w:t>Adjourn</w:t>
      </w:r>
      <w:r w:rsidR="009910C7" w:rsidRPr="009C2098">
        <w:rPr>
          <w:rFonts w:ascii="Verdana" w:hAnsi="Verdana" w:cstheme="minorHAnsi"/>
          <w:b/>
          <w:bCs/>
        </w:rPr>
        <w:t>ment</w:t>
      </w:r>
    </w:p>
    <w:p w:rsidR="00901FC9" w:rsidRPr="009C2098" w:rsidRDefault="00901FC9" w:rsidP="00B055E2">
      <w:pPr>
        <w:tabs>
          <w:tab w:val="left" w:pos="360"/>
          <w:tab w:val="left" w:pos="720"/>
        </w:tabs>
        <w:rPr>
          <w:rFonts w:ascii="Verdana" w:hAnsi="Verdana" w:cstheme="minorHAnsi"/>
        </w:rPr>
      </w:pPr>
      <w:r w:rsidRPr="009C2098">
        <w:rPr>
          <w:rFonts w:ascii="Verdana" w:hAnsi="Verdana" w:cstheme="minorHAnsi"/>
        </w:rPr>
        <w:t xml:space="preserve">Following a motion made by </w:t>
      </w:r>
      <w:r w:rsidR="00A82C05" w:rsidRPr="009C2098">
        <w:rPr>
          <w:rFonts w:ascii="Verdana" w:hAnsi="Verdana" w:cstheme="minorHAnsi"/>
        </w:rPr>
        <w:t>Mary McBride</w:t>
      </w:r>
      <w:r w:rsidRPr="009C2098">
        <w:rPr>
          <w:rFonts w:ascii="Verdana" w:hAnsi="Verdana" w:cstheme="minorHAnsi"/>
        </w:rPr>
        <w:t xml:space="preserve"> and seconded by </w:t>
      </w:r>
      <w:r w:rsidR="00A82C05" w:rsidRPr="009C2098">
        <w:rPr>
          <w:rFonts w:ascii="Verdana" w:hAnsi="Verdana" w:cstheme="minorHAnsi"/>
        </w:rPr>
        <w:t xml:space="preserve">Gerard Frechette </w:t>
      </w:r>
      <w:r w:rsidRPr="009C2098">
        <w:rPr>
          <w:rFonts w:ascii="Verdana" w:hAnsi="Verdana" w:cstheme="minorHAnsi"/>
        </w:rPr>
        <w:t>on a voice vote the Council unanimously adjourned the meeti</w:t>
      </w:r>
      <w:r w:rsidR="00A82C05" w:rsidRPr="009C2098">
        <w:rPr>
          <w:rFonts w:ascii="Verdana" w:hAnsi="Verdana" w:cstheme="minorHAnsi"/>
        </w:rPr>
        <w:t>ng at 8:08</w:t>
      </w:r>
      <w:r w:rsidRPr="009C2098">
        <w:rPr>
          <w:rFonts w:ascii="Verdana" w:hAnsi="Verdana" w:cstheme="minorHAnsi"/>
        </w:rPr>
        <w:t xml:space="preserve"> pm.</w:t>
      </w:r>
    </w:p>
    <w:p w:rsidR="009910C7" w:rsidRPr="009C2098" w:rsidRDefault="009910C7" w:rsidP="00482F96">
      <w:pPr>
        <w:spacing w:after="0"/>
        <w:jc w:val="center"/>
        <w:rPr>
          <w:rFonts w:ascii="Verdana" w:hAnsi="Verdana" w:cstheme="minorHAnsi"/>
          <w:b/>
        </w:rPr>
      </w:pPr>
      <w:r w:rsidRPr="009C2098">
        <w:rPr>
          <w:rFonts w:ascii="Verdana" w:hAnsi="Verdana" w:cstheme="minorHAnsi"/>
          <w:b/>
        </w:rPr>
        <w:t>CLERK’S CERTIFICATE</w:t>
      </w:r>
    </w:p>
    <w:p w:rsidR="009910C7" w:rsidRDefault="009910C7" w:rsidP="00482F96">
      <w:pPr>
        <w:spacing w:after="0" w:line="240" w:lineRule="auto"/>
        <w:jc w:val="center"/>
        <w:rPr>
          <w:rFonts w:ascii="Verdana" w:hAnsi="Verdana" w:cstheme="minorHAnsi"/>
        </w:rPr>
      </w:pPr>
      <w:r w:rsidRPr="009C2098">
        <w:rPr>
          <w:rFonts w:ascii="Verdana" w:hAnsi="Verdana" w:cstheme="minorHAnsi"/>
        </w:rPr>
        <w:t xml:space="preserve">I certify that this is a true copy of the Minutes of the meeting of </w:t>
      </w:r>
      <w:r w:rsidR="00AE284D" w:rsidRPr="009C2098">
        <w:rPr>
          <w:rFonts w:ascii="Verdana" w:hAnsi="Verdana" w:cstheme="minorHAnsi"/>
        </w:rPr>
        <w:t>November</w:t>
      </w:r>
      <w:r w:rsidR="001B5305" w:rsidRPr="009C2098">
        <w:rPr>
          <w:rFonts w:ascii="Verdana" w:hAnsi="Verdana" w:cstheme="minorHAnsi"/>
        </w:rPr>
        <w:t xml:space="preserve"> 2</w:t>
      </w:r>
      <w:r w:rsidR="00AE284D" w:rsidRPr="009C2098">
        <w:rPr>
          <w:rFonts w:ascii="Verdana" w:hAnsi="Verdana" w:cstheme="minorHAnsi"/>
        </w:rPr>
        <w:t>1</w:t>
      </w:r>
      <w:r w:rsidRPr="009C2098">
        <w:rPr>
          <w:rFonts w:ascii="Verdana" w:hAnsi="Verdana" w:cstheme="minorHAnsi"/>
        </w:rPr>
        <w:t>, 2023.</w:t>
      </w:r>
    </w:p>
    <w:p w:rsidR="00FA3836" w:rsidRPr="009C2098" w:rsidRDefault="00FA3836" w:rsidP="00482F96">
      <w:pPr>
        <w:spacing w:after="0" w:line="240" w:lineRule="auto"/>
        <w:jc w:val="center"/>
        <w:rPr>
          <w:rFonts w:ascii="Verdana" w:hAnsi="Verdana" w:cstheme="minorHAnsi"/>
        </w:rPr>
      </w:pPr>
    </w:p>
    <w:p w:rsidR="009910C7" w:rsidRPr="009C2098" w:rsidRDefault="00FA3836" w:rsidP="00370A29">
      <w:pPr>
        <w:spacing w:after="0" w:line="240" w:lineRule="auto"/>
        <w:jc w:val="center"/>
        <w:rPr>
          <w:rFonts w:ascii="Verdana" w:hAnsi="Verdana" w:cstheme="minorHAnsi"/>
          <w:color w:val="FF0000"/>
        </w:rPr>
      </w:pPr>
      <w:r>
        <w:rPr>
          <w:rFonts w:ascii="Verdana" w:hAnsi="Verdana" w:cstheme="minorHAnsi"/>
          <w:noProof/>
          <w:color w:val="FF0000"/>
        </w:rPr>
        <w:drawing>
          <wp:inline distT="0" distB="0" distL="0" distR="0">
            <wp:extent cx="2534004"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McBride Signature.jpg.png"/>
                    <pic:cNvPicPr/>
                  </pic:nvPicPr>
                  <pic:blipFill>
                    <a:blip r:embed="rId8">
                      <a:extLst>
                        <a:ext uri="{28A0092B-C50C-407E-A947-70E740481C1C}">
                          <a14:useLocalDpi xmlns:a14="http://schemas.microsoft.com/office/drawing/2010/main" val="0"/>
                        </a:ext>
                      </a:extLst>
                    </a:blip>
                    <a:stretch>
                      <a:fillRect/>
                    </a:stretch>
                  </pic:blipFill>
                  <pic:spPr>
                    <a:xfrm>
                      <a:off x="0" y="0"/>
                      <a:ext cx="2534004" cy="609685"/>
                    </a:xfrm>
                    <a:prstGeom prst="rect">
                      <a:avLst/>
                    </a:prstGeom>
                  </pic:spPr>
                </pic:pic>
              </a:graphicData>
            </a:graphic>
          </wp:inline>
        </w:drawing>
      </w:r>
      <w:r w:rsidR="009910C7" w:rsidRPr="009C2098">
        <w:rPr>
          <w:rFonts w:ascii="Verdana" w:hAnsi="Verdana" w:cstheme="minorHAnsi"/>
          <w:noProof/>
          <w:color w:val="FF0000"/>
        </w:rPr>
        <mc:AlternateContent>
          <mc:Choice Requires="wps">
            <w:drawing>
              <wp:anchor distT="0" distB="0" distL="114300" distR="114300" simplePos="0" relativeHeight="251659264" behindDoc="0" locked="0" layoutInCell="1" allowOverlap="1" wp14:anchorId="540BC4FA" wp14:editId="6290948B">
                <wp:simplePos x="0" y="0"/>
                <wp:positionH relativeFrom="column">
                  <wp:posOffset>790575</wp:posOffset>
                </wp:positionH>
                <wp:positionV relativeFrom="paragraph">
                  <wp:posOffset>8255</wp:posOffset>
                </wp:positionV>
                <wp:extent cx="1014153"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14153" cy="365760"/>
                        </a:xfrm>
                        <a:prstGeom prst="rect">
                          <a:avLst/>
                        </a:prstGeom>
                        <a:noFill/>
                        <a:ln w="6350">
                          <a:noFill/>
                        </a:ln>
                      </wps:spPr>
                      <wps:txbx>
                        <w:txbxContent>
                          <w:p w:rsidR="009910C7" w:rsidRPr="00E17678" w:rsidRDefault="009910C7" w:rsidP="009910C7">
                            <w:pPr>
                              <w:jc w:val="center"/>
                              <w:rPr>
                                <w:rFonts w:asciiTheme="minorHAnsi" w:hAnsiTheme="minorHAnsi" w:cstheme="minorHAnsi"/>
                              </w:rPr>
                            </w:pPr>
                            <w:r w:rsidRPr="00E17678">
                              <w:rPr>
                                <w:rFonts w:asciiTheme="minorHAnsi" w:hAnsiTheme="minorHAnsi" w:cstheme="minorHAnsi"/>
                              </w:rPr>
                              <w:t xml:space="preserve">Attest: </w:t>
                            </w:r>
                          </w:p>
                          <w:p w:rsidR="009910C7" w:rsidRDefault="009910C7" w:rsidP="00991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0BC4FA" id="_x0000_t202" coordsize="21600,21600" o:spt="202" path="m,l,21600r21600,l21600,xe">
                <v:stroke joinstyle="miter"/>
                <v:path gradientshapeok="t" o:connecttype="rect"/>
              </v:shapetype>
              <v:shape id="Text Box 2" o:spid="_x0000_s1026" type="#_x0000_t202" style="position:absolute;left:0;text-align:left;margin-left:62.25pt;margin-top:.65pt;width:79.8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" filled="f" stroked="f" strokeweight=".5pt">
                <v:textbox>
                  <w:txbxContent>
                    <w:p w:rsidR="009910C7" w:rsidRPr="00E17678" w:rsidRDefault="009910C7" w:rsidP="009910C7">
                      <w:pPr>
                        <w:jc w:val="center"/>
                        <w:rPr>
                          <w:rFonts w:asciiTheme="minorHAnsi" w:hAnsiTheme="minorHAnsi" w:cstheme="minorHAnsi"/>
                        </w:rPr>
                      </w:pPr>
                      <w:r w:rsidRPr="00E17678">
                        <w:rPr>
                          <w:rFonts w:asciiTheme="minorHAnsi" w:hAnsiTheme="minorHAnsi" w:cstheme="minorHAnsi"/>
                        </w:rPr>
                        <w:t xml:space="preserve">Attest: </w:t>
                      </w:r>
                    </w:p>
                    <w:p w:rsidR="009910C7" w:rsidRDefault="009910C7" w:rsidP="009910C7"/>
                  </w:txbxContent>
                </v:textbox>
              </v:shape>
            </w:pict>
          </mc:Fallback>
        </mc:AlternateContent>
      </w:r>
      <w:r w:rsidR="009910C7" w:rsidRPr="009C2098">
        <w:rPr>
          <w:rFonts w:ascii="Verdana" w:hAnsi="Verdana" w:cstheme="minorHAnsi"/>
          <w:color w:val="FF0000"/>
        </w:rPr>
        <w:tab/>
      </w:r>
      <w:bookmarkStart w:id="0" w:name="_GoBack"/>
      <w:bookmarkEnd w:id="0"/>
    </w:p>
    <w:p w:rsidR="00A92AD2" w:rsidRPr="00370A29" w:rsidRDefault="00370A29" w:rsidP="00370A29">
      <w:pPr>
        <w:spacing w:after="0" w:line="240" w:lineRule="auto"/>
        <w:jc w:val="center"/>
        <w:rPr>
          <w:rFonts w:asciiTheme="minorHAnsi" w:hAnsiTheme="minorHAnsi" w:cstheme="minorHAnsi"/>
          <w:b/>
        </w:rPr>
      </w:pPr>
      <w:r w:rsidRPr="000A15AF">
        <w:rPr>
          <w:rFonts w:asciiTheme="minorHAnsi" w:hAnsiTheme="minorHAnsi" w:cstheme="minorHAnsi"/>
          <w:noProof/>
          <w:color w:val="FF0000"/>
        </w:rPr>
        <mc:AlternateContent>
          <mc:Choice Requires="wps">
            <w:drawing>
              <wp:anchor distT="0" distB="0" distL="114300" distR="114300" simplePos="0" relativeHeight="251660288" behindDoc="0" locked="0" layoutInCell="1" allowOverlap="1" wp14:anchorId="3E662DDE" wp14:editId="70FA7948">
                <wp:simplePos x="0" y="0"/>
                <wp:positionH relativeFrom="column">
                  <wp:posOffset>1694815</wp:posOffset>
                </wp:positionH>
                <wp:positionV relativeFrom="paragraph">
                  <wp:posOffset>12954</wp:posOffset>
                </wp:positionV>
                <wp:extent cx="2847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49EC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45pt,1pt" to="35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" strokecolor="black [3200]" strokeweight=".5pt">
                <v:stroke joinstyle="miter"/>
              </v:line>
            </w:pict>
          </mc:Fallback>
        </mc:AlternateContent>
      </w:r>
      <w:r w:rsidR="009910C7" w:rsidRPr="00784B30">
        <w:rPr>
          <w:rFonts w:asciiTheme="minorHAnsi" w:hAnsiTheme="minorHAnsi" w:cstheme="minorHAnsi"/>
          <w:b/>
        </w:rPr>
        <w:t>Mary K. McBride, Clerk</w:t>
      </w:r>
    </w:p>
    <w:sectPr w:rsidR="00A92AD2" w:rsidRPr="00370A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96" w:rsidRDefault="00482F96" w:rsidP="00482F96">
      <w:pPr>
        <w:spacing w:after="0" w:line="240" w:lineRule="auto"/>
      </w:pPr>
      <w:r>
        <w:separator/>
      </w:r>
    </w:p>
  </w:endnote>
  <w:endnote w:type="continuationSeparator" w:id="0">
    <w:p w:rsidR="00482F96" w:rsidRDefault="00482F96" w:rsidP="004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96" w:rsidRDefault="00482F96" w:rsidP="00482F96">
      <w:pPr>
        <w:spacing w:after="0" w:line="240" w:lineRule="auto"/>
      </w:pPr>
      <w:r>
        <w:separator/>
      </w:r>
    </w:p>
  </w:footnote>
  <w:footnote w:type="continuationSeparator" w:id="0">
    <w:p w:rsidR="00482F96" w:rsidRDefault="00482F96" w:rsidP="0048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96" w:rsidRDefault="00482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475E"/>
    <w:multiLevelType w:val="hybridMultilevel"/>
    <w:tmpl w:val="CDA0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02009"/>
    <w:multiLevelType w:val="hybridMultilevel"/>
    <w:tmpl w:val="3E26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06A9"/>
    <w:multiLevelType w:val="hybridMultilevel"/>
    <w:tmpl w:val="C520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54FC"/>
    <w:multiLevelType w:val="hybridMultilevel"/>
    <w:tmpl w:val="010C7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F5B84"/>
    <w:multiLevelType w:val="hybridMultilevel"/>
    <w:tmpl w:val="CDB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30B2C"/>
    <w:multiLevelType w:val="hybridMultilevel"/>
    <w:tmpl w:val="8E469AE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CB51F4"/>
    <w:multiLevelType w:val="hybridMultilevel"/>
    <w:tmpl w:val="988C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862A41"/>
    <w:multiLevelType w:val="hybridMultilevel"/>
    <w:tmpl w:val="76A88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3A5CDE"/>
    <w:multiLevelType w:val="hybridMultilevel"/>
    <w:tmpl w:val="F2F40C6A"/>
    <w:lvl w:ilvl="0" w:tplc="04090001">
      <w:start w:val="1"/>
      <w:numFmt w:val="bullet"/>
      <w:lvlText w:val=""/>
      <w:lvlJc w:val="left"/>
      <w:pPr>
        <w:ind w:left="720" w:hanging="360"/>
      </w:pPr>
      <w:rPr>
        <w:rFonts w:ascii="Symbol" w:hAnsi="Symbol" w:hint="default"/>
      </w:rPr>
    </w:lvl>
    <w:lvl w:ilvl="1" w:tplc="6E2604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15466"/>
    <w:multiLevelType w:val="hybridMultilevel"/>
    <w:tmpl w:val="F47E12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8D5F1D"/>
    <w:multiLevelType w:val="hybridMultilevel"/>
    <w:tmpl w:val="9810471A"/>
    <w:lvl w:ilvl="0" w:tplc="CFFC8B1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6"/>
  </w:num>
  <w:num w:numId="3">
    <w:abstractNumId w:val="10"/>
  </w:num>
  <w:num w:numId="4">
    <w:abstractNumId w:val="3"/>
  </w:num>
  <w:num w:numId="5">
    <w:abstractNumId w:val="7"/>
  </w:num>
  <w:num w:numId="6">
    <w:abstractNumId w:val="4"/>
  </w:num>
  <w:num w:numId="7">
    <w:abstractNumId w:val="2"/>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C1"/>
    <w:rsid w:val="000336B4"/>
    <w:rsid w:val="00037D54"/>
    <w:rsid w:val="00055181"/>
    <w:rsid w:val="00061849"/>
    <w:rsid w:val="00064A8A"/>
    <w:rsid w:val="00066F63"/>
    <w:rsid w:val="00073434"/>
    <w:rsid w:val="00074E62"/>
    <w:rsid w:val="000758AC"/>
    <w:rsid w:val="000C45FB"/>
    <w:rsid w:val="000C6B20"/>
    <w:rsid w:val="000D2836"/>
    <w:rsid w:val="001158B4"/>
    <w:rsid w:val="00175A32"/>
    <w:rsid w:val="00197D74"/>
    <w:rsid w:val="001A06F0"/>
    <w:rsid w:val="001A4FA6"/>
    <w:rsid w:val="001B5305"/>
    <w:rsid w:val="001D2426"/>
    <w:rsid w:val="001E1BB5"/>
    <w:rsid w:val="001F308B"/>
    <w:rsid w:val="0020242D"/>
    <w:rsid w:val="002209D8"/>
    <w:rsid w:val="002360B1"/>
    <w:rsid w:val="00242EF4"/>
    <w:rsid w:val="00245B43"/>
    <w:rsid w:val="00250558"/>
    <w:rsid w:val="002537B9"/>
    <w:rsid w:val="00263FC5"/>
    <w:rsid w:val="00296BDE"/>
    <w:rsid w:val="002C1729"/>
    <w:rsid w:val="002E444A"/>
    <w:rsid w:val="00313641"/>
    <w:rsid w:val="00321C2E"/>
    <w:rsid w:val="00370A29"/>
    <w:rsid w:val="00375CC6"/>
    <w:rsid w:val="00383178"/>
    <w:rsid w:val="003A1FD7"/>
    <w:rsid w:val="003B5CF7"/>
    <w:rsid w:val="003B69D6"/>
    <w:rsid w:val="003C117B"/>
    <w:rsid w:val="003D247D"/>
    <w:rsid w:val="00402D76"/>
    <w:rsid w:val="00403306"/>
    <w:rsid w:val="004151FB"/>
    <w:rsid w:val="00444600"/>
    <w:rsid w:val="00466803"/>
    <w:rsid w:val="00482F96"/>
    <w:rsid w:val="0048422C"/>
    <w:rsid w:val="0049049B"/>
    <w:rsid w:val="004A4499"/>
    <w:rsid w:val="004B0411"/>
    <w:rsid w:val="004B3BF1"/>
    <w:rsid w:val="004C472F"/>
    <w:rsid w:val="004C7CA2"/>
    <w:rsid w:val="004D237C"/>
    <w:rsid w:val="004E7631"/>
    <w:rsid w:val="004F4D6D"/>
    <w:rsid w:val="005235AF"/>
    <w:rsid w:val="00542FAB"/>
    <w:rsid w:val="00550329"/>
    <w:rsid w:val="00555F33"/>
    <w:rsid w:val="00564191"/>
    <w:rsid w:val="005669D9"/>
    <w:rsid w:val="0057001B"/>
    <w:rsid w:val="00573DE9"/>
    <w:rsid w:val="00596D0E"/>
    <w:rsid w:val="005B4CC9"/>
    <w:rsid w:val="005B5B95"/>
    <w:rsid w:val="005C4C10"/>
    <w:rsid w:val="005E4234"/>
    <w:rsid w:val="00612A15"/>
    <w:rsid w:val="006366E6"/>
    <w:rsid w:val="00637E6E"/>
    <w:rsid w:val="00675CA7"/>
    <w:rsid w:val="0068367D"/>
    <w:rsid w:val="006A4DDA"/>
    <w:rsid w:val="006A4ED4"/>
    <w:rsid w:val="006C349E"/>
    <w:rsid w:val="006C7919"/>
    <w:rsid w:val="006F4D2E"/>
    <w:rsid w:val="0070128C"/>
    <w:rsid w:val="0071286D"/>
    <w:rsid w:val="00717E71"/>
    <w:rsid w:val="007202C1"/>
    <w:rsid w:val="00730266"/>
    <w:rsid w:val="00734AA7"/>
    <w:rsid w:val="00735625"/>
    <w:rsid w:val="007401AF"/>
    <w:rsid w:val="00767846"/>
    <w:rsid w:val="007B4C56"/>
    <w:rsid w:val="007B6FC3"/>
    <w:rsid w:val="007C25C1"/>
    <w:rsid w:val="007E702C"/>
    <w:rsid w:val="00804F6B"/>
    <w:rsid w:val="00805C7E"/>
    <w:rsid w:val="0080772E"/>
    <w:rsid w:val="008443B6"/>
    <w:rsid w:val="00846A5F"/>
    <w:rsid w:val="00867CEF"/>
    <w:rsid w:val="00873D05"/>
    <w:rsid w:val="008A415A"/>
    <w:rsid w:val="008E666F"/>
    <w:rsid w:val="008F149C"/>
    <w:rsid w:val="00901FC9"/>
    <w:rsid w:val="00912005"/>
    <w:rsid w:val="0091446A"/>
    <w:rsid w:val="0091507E"/>
    <w:rsid w:val="00973CF6"/>
    <w:rsid w:val="009910C7"/>
    <w:rsid w:val="009C2098"/>
    <w:rsid w:val="009E33D5"/>
    <w:rsid w:val="00A060CB"/>
    <w:rsid w:val="00A15B32"/>
    <w:rsid w:val="00A25A33"/>
    <w:rsid w:val="00A538D4"/>
    <w:rsid w:val="00A82C05"/>
    <w:rsid w:val="00A83630"/>
    <w:rsid w:val="00A92AD2"/>
    <w:rsid w:val="00A97640"/>
    <w:rsid w:val="00AE284D"/>
    <w:rsid w:val="00AF081B"/>
    <w:rsid w:val="00B055E2"/>
    <w:rsid w:val="00B23A72"/>
    <w:rsid w:val="00B43B27"/>
    <w:rsid w:val="00B86A46"/>
    <w:rsid w:val="00B91BE9"/>
    <w:rsid w:val="00BA33CC"/>
    <w:rsid w:val="00BA423A"/>
    <w:rsid w:val="00BE7D5D"/>
    <w:rsid w:val="00BF64E2"/>
    <w:rsid w:val="00C13CB3"/>
    <w:rsid w:val="00C235F2"/>
    <w:rsid w:val="00C32D00"/>
    <w:rsid w:val="00C33619"/>
    <w:rsid w:val="00C46CDD"/>
    <w:rsid w:val="00C66D5E"/>
    <w:rsid w:val="00C73295"/>
    <w:rsid w:val="00C74821"/>
    <w:rsid w:val="00C85B3B"/>
    <w:rsid w:val="00C916B6"/>
    <w:rsid w:val="00C94C1C"/>
    <w:rsid w:val="00CD69C5"/>
    <w:rsid w:val="00D27712"/>
    <w:rsid w:val="00D34290"/>
    <w:rsid w:val="00D63506"/>
    <w:rsid w:val="00D654B9"/>
    <w:rsid w:val="00D75A01"/>
    <w:rsid w:val="00DB3DA0"/>
    <w:rsid w:val="00DB42CF"/>
    <w:rsid w:val="00DC37A9"/>
    <w:rsid w:val="00DD4C30"/>
    <w:rsid w:val="00DE29DB"/>
    <w:rsid w:val="00DE6F78"/>
    <w:rsid w:val="00E0551F"/>
    <w:rsid w:val="00E13B59"/>
    <w:rsid w:val="00E264DF"/>
    <w:rsid w:val="00E4192E"/>
    <w:rsid w:val="00E41CA2"/>
    <w:rsid w:val="00E47DDD"/>
    <w:rsid w:val="00E653A9"/>
    <w:rsid w:val="00E75DA9"/>
    <w:rsid w:val="00E77F3D"/>
    <w:rsid w:val="00E9766B"/>
    <w:rsid w:val="00EA4E10"/>
    <w:rsid w:val="00EB707F"/>
    <w:rsid w:val="00EC2E6F"/>
    <w:rsid w:val="00F26265"/>
    <w:rsid w:val="00F341DA"/>
    <w:rsid w:val="00F7692A"/>
    <w:rsid w:val="00F92CC1"/>
    <w:rsid w:val="00FA3836"/>
    <w:rsid w:val="00FC0427"/>
    <w:rsid w:val="00FE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3D9383"/>
  <w15:chartTrackingRefBased/>
  <w15:docId w15:val="{73F4A1A3-652E-4A66-AAD9-6EF9CAD1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C1"/>
    <w:pPr>
      <w:spacing w:after="200" w:line="276" w:lineRule="auto"/>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C1"/>
    <w:pPr>
      <w:ind w:left="720"/>
      <w:contextualSpacing/>
    </w:pPr>
  </w:style>
  <w:style w:type="paragraph" w:styleId="Header">
    <w:name w:val="header"/>
    <w:basedOn w:val="Normal"/>
    <w:link w:val="HeaderChar"/>
    <w:uiPriority w:val="99"/>
    <w:unhideWhenUsed/>
    <w:rsid w:val="004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96"/>
    <w:rPr>
      <w:rFonts w:ascii="Arial" w:hAnsi="Arial" w:cstheme="majorBidi"/>
      <w:sz w:val="24"/>
      <w:szCs w:val="24"/>
    </w:rPr>
  </w:style>
  <w:style w:type="paragraph" w:styleId="Footer">
    <w:name w:val="footer"/>
    <w:basedOn w:val="Normal"/>
    <w:link w:val="FooterChar"/>
    <w:uiPriority w:val="99"/>
    <w:unhideWhenUsed/>
    <w:rsid w:val="004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96"/>
    <w:rPr>
      <w:rFonts w:ascii="Arial"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90A8-4484-43AA-B0DB-88D8CAB9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Shahbazian</dc:creator>
  <cp:keywords/>
  <dc:description/>
  <cp:lastModifiedBy>Lesley Shahbazian</cp:lastModifiedBy>
  <cp:revision>2</cp:revision>
  <dcterms:created xsi:type="dcterms:W3CDTF">2024-01-24T19:14:00Z</dcterms:created>
  <dcterms:modified xsi:type="dcterms:W3CDTF">2024-01-24T19:14:00Z</dcterms:modified>
</cp:coreProperties>
</file>